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4DAD" w:rsidRPr="00311F93" w:rsidRDefault="00F54DAD" w:rsidP="00F54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IBRÁNY VÁROS ÖNKORMÁNYZATA KÉPVISELŐ TESTÜLETÉNEK</w:t>
      </w:r>
    </w:p>
    <w:p w:rsidR="00F54DAD" w:rsidRPr="00311F93" w:rsidRDefault="00F54DAD" w:rsidP="00F54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19/2013. (IX. 25.) önkormányzati rendelete </w:t>
      </w:r>
    </w:p>
    <w:p w:rsidR="00F54DAD" w:rsidRPr="00311F93" w:rsidRDefault="00F54DAD" w:rsidP="00F54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gyermekek védelméről </w:t>
      </w:r>
      <w:r w:rsidRPr="00311F93">
        <w:rPr>
          <w:rStyle w:val="Lbjegyzet-hivatkozs"/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footnoteReference w:id="1"/>
      </w:r>
    </w:p>
    <w:p w:rsidR="00F54DAD" w:rsidRPr="00311F93" w:rsidRDefault="00F54DAD" w:rsidP="00F54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Ibrány Város Önkormányzatának Képviselő Testülete a gyermekek védelméről és a gyámügyi igazgatásról szóló 1997.évi XXXI. Törvény 29.</w:t>
      </w:r>
      <w:proofErr w:type="gramStart"/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§.(</w:t>
      </w:r>
      <w:proofErr w:type="gramEnd"/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2)bekezdésében kapott felhatalmazás alapján, Magyarország Alaptörvénye 32. cikkének (2) bekezdésében meghatározott feladatkörében eljárva a következőket rendeli el:</w:t>
      </w:r>
    </w:p>
    <w:p w:rsidR="00F54DAD" w:rsidRPr="00311F93" w:rsidRDefault="00F54DAD" w:rsidP="00F54DAD">
      <w:pPr>
        <w:spacing w:before="100" w:beforeAutospacing="1" w:after="100" w:afterAutospacing="1" w:line="240" w:lineRule="auto"/>
        <w:ind w:left="5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ind w:left="5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I. Általános rendelkezések</w:t>
      </w:r>
    </w:p>
    <w:p w:rsidR="00F54DAD" w:rsidRPr="00311F93" w:rsidRDefault="00F54DAD" w:rsidP="00F54DAD">
      <w:pPr>
        <w:spacing w:before="100" w:beforeAutospacing="1" w:after="100" w:afterAutospacing="1" w:line="240" w:lineRule="auto"/>
        <w:ind w:left="5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ind w:left="5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1. §</w:t>
      </w:r>
    </w:p>
    <w:p w:rsidR="00F54DAD" w:rsidRPr="00311F93" w:rsidRDefault="00F54DAD" w:rsidP="00F54DAD">
      <w:pPr>
        <w:spacing w:before="100" w:beforeAutospacing="1" w:after="100" w:afterAutospacing="1" w:line="240" w:lineRule="auto"/>
        <w:ind w:left="5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(1)A rendelet hatálya kiterjed Ibrány Város közigazgatási területén állandó bejelentett lakással rendelkező magyar, továbbá az állandó tartózkodásra jogosító személyi igazolvánnyal rendelkező </w:t>
      </w:r>
      <w:proofErr w:type="spellStart"/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bevándorolt</w:t>
      </w:r>
      <w:proofErr w:type="spellEnd"/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, illetve befogadott jogállású, továbbá a magyar hatóságok által menekültként, illetve hontalanként elismert gyermekre, fiatal felnőttre, valamint szüleire.</w:t>
      </w:r>
    </w:p>
    <w:p w:rsidR="00F54DAD" w:rsidRPr="00311F93" w:rsidRDefault="00F54DAD" w:rsidP="00F54DAD">
      <w:pPr>
        <w:spacing w:before="100" w:beforeAutospacing="1" w:after="100" w:afterAutospacing="1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(2) Hatályon kívül helyezve: 2015.08.31-ével</w:t>
      </w:r>
    </w:p>
    <w:p w:rsidR="00F54DAD" w:rsidRPr="00311F93" w:rsidRDefault="00F54DAD" w:rsidP="00F54DAD">
      <w:pPr>
        <w:spacing w:before="100" w:beforeAutospacing="1" w:after="100" w:afterAutospacing="1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(3) Hatályon kívül helyezve: 2015.08.31-ével</w:t>
      </w:r>
    </w:p>
    <w:p w:rsidR="00F54DAD" w:rsidRPr="00311F93" w:rsidRDefault="00F54DAD" w:rsidP="00F54DAD">
      <w:pPr>
        <w:spacing w:before="100" w:beforeAutospacing="1" w:after="100" w:afterAutospacing="1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(4) Hatályon kívül helyezve: 2015.08.31-ével</w:t>
      </w:r>
    </w:p>
    <w:p w:rsidR="00F54DAD" w:rsidRPr="00311F93" w:rsidRDefault="00F54DAD" w:rsidP="00F54DAD">
      <w:pPr>
        <w:spacing w:before="100" w:beforeAutospacing="1" w:after="100" w:afterAutospacing="1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ind w:left="18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 (5)A rendeletben szabályozott önkormányzati hatósági ügyek elektronikus úton nem intézhetők.</w:t>
      </w: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II. Pénzbeli ellátások</w:t>
      </w:r>
    </w:p>
    <w:p w:rsidR="00F54DAD" w:rsidRPr="00311F93" w:rsidRDefault="00F54DAD" w:rsidP="00F54DAD">
      <w:pPr>
        <w:spacing w:before="100" w:beforeAutospacing="1" w:after="100" w:afterAutospacing="1" w:line="240" w:lineRule="auto"/>
        <w:ind w:left="5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ind w:left="5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2.§.</w:t>
      </w: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Rendkívüli gyermekvédelmi támogatás</w:t>
      </w:r>
    </w:p>
    <w:p w:rsidR="00F54DAD" w:rsidRPr="00311F93" w:rsidRDefault="00F54DAD" w:rsidP="00F54DAD">
      <w:pPr>
        <w:spacing w:before="100" w:beforeAutospacing="1" w:after="100" w:afterAutospacing="1" w:line="240" w:lineRule="auto"/>
        <w:ind w:left="5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311F93" w:rsidP="00311F93">
      <w:pPr>
        <w:pStyle w:val="Listaszerbekezds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 w:rsidRPr="00311F93">
        <w:rPr>
          <w:rFonts w:ascii="Times New Roman" w:hAnsi="Times New Roman" w:cs="Times New Roman"/>
          <w:sz w:val="24"/>
          <w:szCs w:val="24"/>
        </w:rPr>
        <w:t>Ha a gyermeket gondozó család időszakosan önhibáján kívül létfenntartási gondokkal küzd, vagy létfenntartást veszélyeztető rendkívüli élethelyzetbe került rendkívüli települési támogatásban részesíthető. A támogatással kapcsolatos szabályokat, jogosultsági feltételeket és eljárási szabályokat az önkormányzat települési támogatásról szóló mindenkor hatályos rendelete határozza meg</w:t>
      </w:r>
      <w:r w:rsidR="00F54DAD"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(2) </w:t>
      </w:r>
      <w:r w:rsidR="00D16588">
        <w:rPr>
          <w:rStyle w:val="Lbjegyzet-hivatkozs"/>
          <w:rFonts w:ascii="Times New Roman" w:eastAsia="Times New Roman" w:hAnsi="Times New Roman" w:cs="Times New Roman"/>
          <w:sz w:val="24"/>
          <w:szCs w:val="24"/>
          <w:lang w:eastAsia="hu-HU"/>
        </w:rPr>
        <w:footnoteReference w:id="3"/>
      </w: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(3)</w:t>
      </w:r>
      <w:r w:rsidR="00D16588">
        <w:rPr>
          <w:rStyle w:val="Lbjegyzet-hivatkozs"/>
          <w:rFonts w:ascii="Times New Roman" w:eastAsia="Times New Roman" w:hAnsi="Times New Roman" w:cs="Times New Roman"/>
          <w:sz w:val="24"/>
          <w:szCs w:val="24"/>
          <w:lang w:eastAsia="hu-HU"/>
        </w:rPr>
        <w:footnoteReference w:id="4"/>
      </w: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F54DAD" w:rsidRPr="00311F93" w:rsidRDefault="00F54DAD" w:rsidP="00F54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</w:t>
      </w: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§</w:t>
      </w:r>
    </w:p>
    <w:p w:rsidR="00F54DAD" w:rsidRPr="00311F93" w:rsidRDefault="00F54DAD" w:rsidP="00F54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11F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Óvodáztatási</w:t>
      </w:r>
      <w:proofErr w:type="spellEnd"/>
      <w:r w:rsidRPr="00311F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támogatás</w:t>
      </w: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Hatályon kívül helyezve:2015.08.31-ével</w:t>
      </w:r>
    </w:p>
    <w:p w:rsidR="00F54DAD" w:rsidRPr="00311F93" w:rsidRDefault="00F54DAD" w:rsidP="00F54DAD">
      <w:pPr>
        <w:spacing w:before="100" w:beforeAutospacing="1" w:after="100" w:afterAutospacing="1" w:line="240" w:lineRule="auto"/>
        <w:ind w:left="5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III. Személyes gondoskodást nyújtó alapellátások</w:t>
      </w: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 xml:space="preserve">4. § </w:t>
      </w:r>
    </w:p>
    <w:p w:rsidR="00F54DAD" w:rsidRPr="00311F93" w:rsidRDefault="00F54DAD" w:rsidP="00F54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 (1)   Az Önkormányzat a gyermekjóléti szolgáltatást saját intézménye, az Ibrány Város és Térsége Gyermekjóléti Szolgálat és Családsegítő Szolgálat elnevezésű intézmény keretén belül biztosítja   </w:t>
      </w:r>
    </w:p>
    <w:p w:rsidR="00F54DAD" w:rsidRPr="00311F93" w:rsidRDefault="00F54DAD" w:rsidP="00F54DAD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(2)  A gyermekek napközbeni ellátása a településen</w:t>
      </w: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ind w:left="74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a) a bölcsődés korúak esetében ellátási szerződéssel a Baptista Szeretetszolgálat Egyházi Jogi személy által fenntartott Eperkert Bölcsőde keretében,</w:t>
      </w: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 b) az önkormányzat által fenntartott Ibrány Városi Óvoda intézményben,</w:t>
      </w:r>
    </w:p>
    <w:p w:rsidR="00F54DAD" w:rsidRDefault="00F54DAD" w:rsidP="00F54DAD">
      <w:pPr>
        <w:spacing w:before="100" w:beforeAutospacing="1" w:after="100" w:afterAutospacing="1" w:line="240" w:lineRule="auto"/>
        <w:ind w:left="74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c) közoktatási megállapodás keretében a Baptista Szeretetszolgálat fenntartásában lévő Baptista Szeretetszolgálat Csicsergő Óvodájában,</w:t>
      </w:r>
    </w:p>
    <w:p w:rsidR="000F1215" w:rsidRPr="00311F93" w:rsidRDefault="00AF0945" w:rsidP="00F54DAD">
      <w:pPr>
        <w:spacing w:before="100" w:beforeAutospacing="1" w:after="100" w:afterAutospacing="1" w:line="240" w:lineRule="auto"/>
        <w:ind w:left="748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>)</w:t>
      </w:r>
      <w:r>
        <w:rPr>
          <w:rStyle w:val="Lbjegyzet-hivatkozs"/>
          <w:sz w:val="24"/>
          <w:szCs w:val="24"/>
        </w:rPr>
        <w:footnoteReference w:id="5"/>
      </w:r>
      <w:r>
        <w:rPr>
          <w:sz w:val="24"/>
          <w:szCs w:val="24"/>
        </w:rPr>
        <w:t xml:space="preserve"> köznevelési megállapodás keretében az </w:t>
      </w:r>
      <w:proofErr w:type="spellStart"/>
      <w:r>
        <w:rPr>
          <w:sz w:val="24"/>
          <w:szCs w:val="24"/>
        </w:rPr>
        <w:t>Ibrányi</w:t>
      </w:r>
      <w:proofErr w:type="spellEnd"/>
      <w:r>
        <w:rPr>
          <w:sz w:val="24"/>
          <w:szCs w:val="24"/>
        </w:rPr>
        <w:t xml:space="preserve"> Református Egyházközség fenntartásában lévő </w:t>
      </w:r>
      <w:proofErr w:type="spellStart"/>
      <w:r>
        <w:rPr>
          <w:sz w:val="24"/>
          <w:szCs w:val="24"/>
        </w:rPr>
        <w:t>Ibrányi</w:t>
      </w:r>
      <w:proofErr w:type="spellEnd"/>
      <w:r>
        <w:rPr>
          <w:sz w:val="24"/>
          <w:szCs w:val="24"/>
        </w:rPr>
        <w:t xml:space="preserve"> Református Általános Iskola és Óvoda intézmény Árpád úti óvoda telephelyén lévő óvodában</w:t>
      </w:r>
    </w:p>
    <w:p w:rsidR="00F54DAD" w:rsidRDefault="00F54DAD" w:rsidP="006223F3">
      <w:pPr>
        <w:spacing w:before="100" w:beforeAutospacing="1" w:after="100" w:afterAutospacing="1" w:line="240" w:lineRule="auto"/>
        <w:ind w:left="39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d) az állam által fenntartott általános iskolai </w:t>
      </w:r>
      <w:proofErr w:type="spellStart"/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napközis</w:t>
      </w:r>
      <w:proofErr w:type="spellEnd"/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foglalkozás és</w:t>
      </w:r>
    </w:p>
    <w:p w:rsidR="006223F3" w:rsidRPr="00311F93" w:rsidRDefault="006223F3" w:rsidP="006223F3">
      <w:pPr>
        <w:spacing w:before="100" w:beforeAutospacing="1" w:after="100" w:afterAutospacing="1" w:line="240" w:lineRule="auto"/>
        <w:ind w:left="397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sz w:val="24"/>
          <w:szCs w:val="24"/>
        </w:rPr>
        <w:t>da)</w:t>
      </w:r>
      <w:r>
        <w:rPr>
          <w:rStyle w:val="Lbjegyzet-hivatkozs"/>
          <w:sz w:val="24"/>
          <w:szCs w:val="24"/>
        </w:rPr>
        <w:footnoteReference w:id="6"/>
      </w:r>
      <w:r>
        <w:rPr>
          <w:sz w:val="24"/>
          <w:szCs w:val="24"/>
        </w:rPr>
        <w:t xml:space="preserve"> az </w:t>
      </w:r>
      <w:proofErr w:type="spellStart"/>
      <w:r>
        <w:rPr>
          <w:sz w:val="24"/>
          <w:szCs w:val="24"/>
        </w:rPr>
        <w:t>Ibrányi</w:t>
      </w:r>
      <w:proofErr w:type="spellEnd"/>
      <w:r>
        <w:rPr>
          <w:sz w:val="24"/>
          <w:szCs w:val="24"/>
        </w:rPr>
        <w:t xml:space="preserve"> Református Egyházközség fenntartásában lévő </w:t>
      </w:r>
      <w:proofErr w:type="spellStart"/>
      <w:r>
        <w:rPr>
          <w:sz w:val="24"/>
          <w:szCs w:val="24"/>
        </w:rPr>
        <w:t>Ibrányi</w:t>
      </w:r>
      <w:proofErr w:type="spellEnd"/>
      <w:r>
        <w:rPr>
          <w:sz w:val="24"/>
          <w:szCs w:val="24"/>
        </w:rPr>
        <w:t xml:space="preserve"> Református Általános Iskola és Óvoda intézmény Szegfű úti </w:t>
      </w:r>
      <w:proofErr w:type="gramStart"/>
      <w:r>
        <w:rPr>
          <w:sz w:val="24"/>
          <w:szCs w:val="24"/>
        </w:rPr>
        <w:t>székhelyén  lévő</w:t>
      </w:r>
      <w:proofErr w:type="gramEnd"/>
      <w:r>
        <w:rPr>
          <w:sz w:val="24"/>
          <w:szCs w:val="24"/>
        </w:rPr>
        <w:t xml:space="preserve"> általános iskolai napköziben</w:t>
      </w:r>
    </w:p>
    <w:p w:rsidR="00F54DAD" w:rsidRPr="00311F93" w:rsidRDefault="00F54DAD" w:rsidP="00F54DAD">
      <w:pPr>
        <w:spacing w:before="100" w:beforeAutospacing="1" w:after="100" w:afterAutospacing="1" w:line="240" w:lineRule="auto"/>
        <w:ind w:left="56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e) 0-5 éves korú halmozottan hátrányos helyzetű gyermekek felzárkóztatása, ellátása az</w:t>
      </w:r>
    </w:p>
    <w:p w:rsidR="00F54DAD" w:rsidRPr="00311F93" w:rsidRDefault="00F54DAD" w:rsidP="00F54DAD">
      <w:pPr>
        <w:spacing w:before="100" w:beforeAutospacing="1" w:after="100" w:afterAutospacing="1" w:line="240" w:lineRule="auto"/>
        <w:ind w:left="56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 önkormányzat által fenntartott Varázssziget Gyermekház keretében</w:t>
      </w: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 biztosított.</w:t>
      </w: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proofErr w:type="gramStart"/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3 )</w:t>
      </w:r>
      <w:proofErr w:type="gramEnd"/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napközi otthonos óvodába, az általános iskolai </w:t>
      </w:r>
      <w:proofErr w:type="spellStart"/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napközis</w:t>
      </w:r>
      <w:proofErr w:type="spellEnd"/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foglalkozásra, bölcsődébe történő felvételről az adott intézmény vezetője dönt, a gyermekjóléti szolgáltatást az igénylő az (1) bekezdésben meghatározott intézmény vezetőjénél kezdeményezheti.</w:t>
      </w: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(4) A gyermekek átmeneti gondozását az önkormányzat ellátási szerződés alapján </w:t>
      </w:r>
      <w:proofErr w:type="gramStart"/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a  Nyíregyháza</w:t>
      </w:r>
      <w:proofErr w:type="gramEnd"/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Megyei Jogú Város Önkormányzatának fenntartásában levő Nyíregyházi Gyermekjóléti Alapellátási intézmény  keretében  biztosítja.</w:t>
      </w: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(5) Az igénylő a gyermekek átmeneti elhelyezését a (4) bekezdésben meghatározott intézmény vezetőjénél kérelmezheti.</w:t>
      </w: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IV. Térítési díjak</w:t>
      </w: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ind w:left="5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5. §</w:t>
      </w: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Gyermekétkeztetés térítési díja (ÁFA nélkül) az </w:t>
      </w:r>
      <w:proofErr w:type="spellStart"/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ibrányi</w:t>
      </w:r>
      <w:proofErr w:type="spellEnd"/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székhelyű nevelési-közoktatási/gyermekintézményekben, ahol az étkeztetés az önkormányzat konyhája által biztosított:</w:t>
      </w:r>
    </w:p>
    <w:p w:rsidR="00F54DAD" w:rsidRPr="00311F93" w:rsidRDefault="00F54DAD" w:rsidP="00F54DAD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a) Általános Iskola</w:t>
      </w:r>
    </w:p>
    <w:p w:rsidR="00F54DAD" w:rsidRPr="00311F93" w:rsidRDefault="00F54DAD" w:rsidP="00F54DAD">
      <w:p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a.a</w:t>
      </w:r>
      <w:proofErr w:type="spellEnd"/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) Napközi Otthon                                386.-Ft/nap</w:t>
      </w:r>
    </w:p>
    <w:p w:rsidR="00F54DAD" w:rsidRPr="00311F93" w:rsidRDefault="00F54DAD" w:rsidP="00F54DAD">
      <w:p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a.b</w:t>
      </w:r>
      <w:proofErr w:type="spellEnd"/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) Menza                                              277.-Ft/ebéd</w:t>
      </w:r>
    </w:p>
    <w:p w:rsidR="00F54DAD" w:rsidRPr="00311F93" w:rsidRDefault="00F54DAD" w:rsidP="00F54DAD">
      <w:p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b) Középiskola menza                                  277.-Ft/ebéd</w:t>
      </w:r>
    </w:p>
    <w:p w:rsidR="00F54DAD" w:rsidRPr="00311F93" w:rsidRDefault="00F54DAD" w:rsidP="00F54DAD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c) Arany János Kollégium</w:t>
      </w:r>
    </w:p>
    <w:p w:rsidR="00F54DAD" w:rsidRPr="00311F93" w:rsidRDefault="00F54DAD" w:rsidP="00F54DAD">
      <w:p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 </w:t>
      </w:r>
      <w:proofErr w:type="spellStart"/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ca</w:t>
      </w:r>
      <w:proofErr w:type="spellEnd"/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tízórai, ebéd, </w:t>
      </w:r>
      <w:proofErr w:type="gramStart"/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uzsonna:   </w:t>
      </w:r>
      <w:proofErr w:type="gramEnd"/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 386.-Ft/nap</w:t>
      </w:r>
    </w:p>
    <w:p w:rsidR="00F54DAD" w:rsidRPr="00311F93" w:rsidRDefault="00F54DAD" w:rsidP="00F54DAD">
      <w:p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   </w:t>
      </w:r>
      <w:proofErr w:type="spellStart"/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cb</w:t>
      </w:r>
      <w:proofErr w:type="spellEnd"/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reggeli, </w:t>
      </w:r>
      <w:proofErr w:type="gramStart"/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vacsora:   </w:t>
      </w:r>
      <w:proofErr w:type="gramEnd"/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         296.-Ft/nap</w:t>
      </w:r>
    </w:p>
    <w:p w:rsidR="00F54DAD" w:rsidRPr="00311F93" w:rsidRDefault="00F54DAD" w:rsidP="00F54DAD">
      <w:pPr>
        <w:spacing w:before="100" w:beforeAutospacing="1" w:after="100" w:afterAutospacing="1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d.) Napközi Otthonos Óvoda                          328.-Ft/nap</w:t>
      </w:r>
    </w:p>
    <w:p w:rsidR="00F54DAD" w:rsidRPr="00311F93" w:rsidRDefault="00F54DAD" w:rsidP="00F54DAD">
      <w:p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                     e)  Bölcsőde                                                    232.-Ft/nap</w:t>
      </w:r>
    </w:p>
    <w:p w:rsidR="00F54DAD" w:rsidRPr="00311F93" w:rsidRDefault="00F54DAD" w:rsidP="00F54DAD">
      <w:pPr>
        <w:spacing w:before="100" w:beforeAutospacing="1" w:after="100" w:afterAutospacing="1" w:line="240" w:lineRule="auto"/>
        <w:ind w:left="5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(2) A gyermekek átmeneti gondozása ellátásra vonatkozó térítési díj megállapítására, annak csökkentésére, elengedésére Nyíregyháza Megyei Jogú Város Közgyűlésének vonatkozó rendeletében foglaltakat kell alkalmazni</w:t>
      </w: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C76301" w:rsidP="00C76301">
      <w:pPr>
        <w:spacing w:before="100" w:beforeAutospacing="1" w:after="100" w:afterAutospacing="1" w:line="240" w:lineRule="auto"/>
        <w:ind w:left="-17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(3)</w:t>
      </w:r>
      <w:r>
        <w:rPr>
          <w:rStyle w:val="Lbjegyzet-hivatkozs"/>
          <w:rFonts w:ascii="Times New Roman" w:hAnsi="Times New Roman"/>
        </w:rPr>
        <w:footnoteReference w:id="7"/>
      </w:r>
      <w:r>
        <w:rPr>
          <w:rFonts w:ascii="Times New Roman" w:hAnsi="Times New Roman"/>
        </w:rPr>
        <w:t xml:space="preserve"> Az önkormányzat területén működő óvodákban a fenntartótól függetlenül a gyermekek mindegyike a gyermekétkeztetés során az intézményi térítési díj 100 %-</w:t>
      </w:r>
      <w:proofErr w:type="spellStart"/>
      <w:r>
        <w:rPr>
          <w:rFonts w:ascii="Times New Roman" w:hAnsi="Times New Roman"/>
        </w:rPr>
        <w:t>ának</w:t>
      </w:r>
      <w:proofErr w:type="spellEnd"/>
      <w:r>
        <w:rPr>
          <w:rFonts w:ascii="Times New Roman" w:hAnsi="Times New Roman"/>
        </w:rPr>
        <w:t xml:space="preserve"> megfelelő mértékű kedvezményben részesül</w:t>
      </w:r>
    </w:p>
    <w:p w:rsidR="00F54DAD" w:rsidRPr="00311F93" w:rsidRDefault="00F54DAD" w:rsidP="00F54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6. §</w:t>
      </w:r>
    </w:p>
    <w:p w:rsidR="00F54DAD" w:rsidRPr="00311F93" w:rsidRDefault="00F54DAD" w:rsidP="00F54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Záró rendelkezés</w:t>
      </w: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Ez a rendelet a kihirdetés napját követő napon lép hatályba, s ezzel egyidejűleg a 8/2009 (IV.03.) a 31/2009 (2010.01.01.) és a 6/2010 (III.5) KT. számú rendeletek hatályukat vesztik.</w:t>
      </w:r>
    </w:p>
    <w:p w:rsidR="00F54DAD" w:rsidRPr="00311F93" w:rsidRDefault="00F54DAD" w:rsidP="00F54DAD">
      <w:pPr>
        <w:spacing w:before="100" w:beforeAutospacing="1" w:after="100" w:afterAutospacing="1" w:line="240" w:lineRule="auto"/>
        <w:ind w:left="5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ind w:left="5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ind w:left="5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Ibrány, 2013.szeptember 16.</w:t>
      </w:r>
    </w:p>
    <w:p w:rsidR="00F54DAD" w:rsidRPr="00311F93" w:rsidRDefault="00F54DAD" w:rsidP="00F54DAD">
      <w:pPr>
        <w:spacing w:before="100" w:beforeAutospacing="1" w:after="100" w:afterAutospacing="1" w:line="240" w:lineRule="auto"/>
        <w:ind w:left="5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ind w:left="5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ind w:left="5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ind w:left="5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                                              Berencsi Béla                        Bakosiné Márton Mária </w:t>
      </w:r>
    </w:p>
    <w:p w:rsidR="00F54DAD" w:rsidRPr="00311F93" w:rsidRDefault="00F54DAD" w:rsidP="00F54DAD">
      <w:pPr>
        <w:spacing w:before="100" w:beforeAutospacing="1" w:after="100" w:afterAutospacing="1" w:line="240" w:lineRule="auto"/>
        <w:ind w:left="212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            polgármester                                    jegyző</w:t>
      </w: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Egységes szerkezetben a 28/2017 (XI.28.) önkormányzati rendelettel. Hatályos: 2018. 01.01.-től</w:t>
      </w: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Módosította a 28/2017 (XI.28.) önkormányzati rendelet 1.§-a. Hatályos: 2018. 01.01.-től</w:t>
      </w: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Módosította a 28/2017 (XI.28.) önkormányzati rendelet 2.§-a. Hatályos: 2018. 01.01.-től</w:t>
      </w: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11F93">
        <w:rPr>
          <w:rFonts w:ascii="Times New Roman" w:eastAsia="Times New Roman" w:hAnsi="Times New Roman" w:cs="Times New Roman"/>
          <w:sz w:val="24"/>
          <w:szCs w:val="24"/>
          <w:lang w:eastAsia="hu-HU"/>
        </w:rPr>
        <w:t>Módosította a 28/2017 (XI.28.) önkormányzati rendelet 3.§-a. Hatályos: 2018. 01.01.-től</w:t>
      </w:r>
    </w:p>
    <w:p w:rsidR="00F54DAD" w:rsidRPr="00311F93" w:rsidRDefault="00F54DAD" w:rsidP="00F54D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54DAD" w:rsidRPr="00311F93" w:rsidRDefault="00F54DAD" w:rsidP="00F54DAD">
      <w:pPr>
        <w:rPr>
          <w:rFonts w:ascii="Times New Roman" w:hAnsi="Times New Roman" w:cs="Times New Roman"/>
          <w:sz w:val="24"/>
          <w:szCs w:val="24"/>
        </w:rPr>
      </w:pPr>
    </w:p>
    <w:p w:rsidR="00C9354B" w:rsidRPr="00311F93" w:rsidRDefault="00C9354B">
      <w:pPr>
        <w:rPr>
          <w:rFonts w:ascii="Times New Roman" w:hAnsi="Times New Roman" w:cs="Times New Roman"/>
          <w:sz w:val="24"/>
          <w:szCs w:val="24"/>
        </w:rPr>
      </w:pPr>
    </w:p>
    <w:sectPr w:rsidR="00C9354B" w:rsidRPr="00311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DAD" w:rsidRDefault="00F54DAD" w:rsidP="00F54DAD">
      <w:pPr>
        <w:spacing w:after="0" w:line="240" w:lineRule="auto"/>
      </w:pPr>
      <w:r>
        <w:separator/>
      </w:r>
    </w:p>
  </w:endnote>
  <w:endnote w:type="continuationSeparator" w:id="0">
    <w:p w:rsidR="00F54DAD" w:rsidRDefault="00F54DAD" w:rsidP="00F5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DAD" w:rsidRDefault="00F54DAD" w:rsidP="00F54DAD">
      <w:pPr>
        <w:spacing w:after="0" w:line="240" w:lineRule="auto"/>
      </w:pPr>
      <w:r>
        <w:separator/>
      </w:r>
    </w:p>
  </w:footnote>
  <w:footnote w:type="continuationSeparator" w:id="0">
    <w:p w:rsidR="00F54DAD" w:rsidRDefault="00F54DAD" w:rsidP="00F54DAD">
      <w:pPr>
        <w:spacing w:after="0" w:line="240" w:lineRule="auto"/>
      </w:pPr>
      <w:r>
        <w:continuationSeparator/>
      </w:r>
    </w:p>
  </w:footnote>
  <w:footnote w:id="1">
    <w:p w:rsidR="00F54DAD" w:rsidRDefault="00F54DAD">
      <w:pPr>
        <w:pStyle w:val="Lbjegyzetszveg"/>
      </w:pPr>
      <w:r>
        <w:rPr>
          <w:rStyle w:val="Lbjegyzet-hivatkozs"/>
        </w:rPr>
        <w:footnoteRef/>
      </w:r>
      <w:r>
        <w:t xml:space="preserve"> Egységes szerkezetbe a 16/2018 (X.30.) önkormányzati rendelettel. Hatályos: 2018. november 1.</w:t>
      </w:r>
    </w:p>
  </w:footnote>
  <w:footnote w:id="2">
    <w:p w:rsidR="00311F93" w:rsidRDefault="00311F93">
      <w:pPr>
        <w:pStyle w:val="Lbjegyzetszveg"/>
      </w:pPr>
      <w:r>
        <w:rPr>
          <w:rStyle w:val="Lbjegyzet-hivatkozs"/>
        </w:rPr>
        <w:footnoteRef/>
      </w:r>
      <w:r>
        <w:t xml:space="preserve"> Módosította </w:t>
      </w:r>
      <w:bookmarkStart w:id="0" w:name="_Hlk528653929"/>
      <w:r>
        <w:t>a 16/2018 (X.30.) önkormányzati rendelet Hatályos: 2018.november 1-től</w:t>
      </w:r>
      <w:bookmarkEnd w:id="0"/>
    </w:p>
  </w:footnote>
  <w:footnote w:id="3">
    <w:p w:rsidR="00D16588" w:rsidRDefault="00D1658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bookmarkStart w:id="1" w:name="_Hlk528653949"/>
      <w:r>
        <w:t xml:space="preserve">Hatályon kívül helyezte </w:t>
      </w:r>
      <w:r>
        <w:t>a 16/2018 (X.30.) önkormányzati rendelet Hatályos: 2018.november 1-től</w:t>
      </w:r>
    </w:p>
    <w:bookmarkEnd w:id="1"/>
    <w:p w:rsidR="00D16588" w:rsidRDefault="00D16588">
      <w:pPr>
        <w:pStyle w:val="Lbjegyzetszveg"/>
      </w:pPr>
    </w:p>
  </w:footnote>
  <w:footnote w:id="4">
    <w:p w:rsidR="00D16588" w:rsidRDefault="00D16588" w:rsidP="00D1658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Hatályon kívül helyezte a 16/2018 (X.30.) önkormányzati rendelet Hatályos: 2018.november 1-től</w:t>
      </w:r>
    </w:p>
    <w:p w:rsidR="00D16588" w:rsidRDefault="00D16588">
      <w:pPr>
        <w:pStyle w:val="Lbjegyzetszveg"/>
      </w:pPr>
    </w:p>
  </w:footnote>
  <w:footnote w:id="5">
    <w:p w:rsidR="00AF0945" w:rsidRDefault="00AF094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bookmarkStart w:id="2" w:name="_Hlk528654668"/>
      <w:r>
        <w:t>Kiegészítette a 16/2018 (X.</w:t>
      </w:r>
      <w:proofErr w:type="gramStart"/>
      <w:r>
        <w:t>30.)önkormányzati</w:t>
      </w:r>
      <w:proofErr w:type="gramEnd"/>
      <w:r>
        <w:t xml:space="preserve"> rendelet Hatályos: 2018. XI.1.</w:t>
      </w:r>
      <w:bookmarkEnd w:id="2"/>
    </w:p>
  </w:footnote>
  <w:footnote w:id="6">
    <w:p w:rsidR="006223F3" w:rsidRDefault="006223F3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t>Kiegészítette a 16/2018 (X.</w:t>
      </w:r>
      <w:proofErr w:type="gramStart"/>
      <w:r>
        <w:t>30.)önkormányzati</w:t>
      </w:r>
      <w:proofErr w:type="gramEnd"/>
      <w:r>
        <w:t xml:space="preserve"> rendelet Hatályos: 2018. XI.1.</w:t>
      </w:r>
    </w:p>
  </w:footnote>
  <w:footnote w:id="7">
    <w:p w:rsidR="00C76301" w:rsidRDefault="00C76301">
      <w:pPr>
        <w:pStyle w:val="Lbjegyzetszveg"/>
      </w:pPr>
      <w:r>
        <w:rPr>
          <w:rStyle w:val="Lbjegyzet-hivatkozs"/>
        </w:rPr>
        <w:footnoteRef/>
      </w:r>
      <w:r>
        <w:t xml:space="preserve"> Módosította a 16/2018 (X.30.) önkormányzati rendelet. Hatályos 2018. </w:t>
      </w:r>
      <w:r>
        <w:t xml:space="preserve">november </w:t>
      </w:r>
      <w:r>
        <w:t>1-től</w:t>
      </w:r>
      <w:bookmarkStart w:id="3" w:name="_GoBack"/>
      <w:bookmarkEnd w:id="3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E44A5"/>
    <w:multiLevelType w:val="multilevel"/>
    <w:tmpl w:val="717C3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BD04C9"/>
    <w:multiLevelType w:val="hybridMultilevel"/>
    <w:tmpl w:val="B7D88800"/>
    <w:lvl w:ilvl="0" w:tplc="51988F7A">
      <w:start w:val="1"/>
      <w:numFmt w:val="decimal"/>
      <w:lvlText w:val="(%1)"/>
      <w:lvlJc w:val="left"/>
      <w:pPr>
        <w:ind w:left="417" w:hanging="360"/>
      </w:pPr>
      <w:rPr>
        <w:rFonts w:eastAsia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137" w:hanging="360"/>
      </w:pPr>
    </w:lvl>
    <w:lvl w:ilvl="2" w:tplc="040E001B" w:tentative="1">
      <w:start w:val="1"/>
      <w:numFmt w:val="lowerRoman"/>
      <w:lvlText w:val="%3."/>
      <w:lvlJc w:val="right"/>
      <w:pPr>
        <w:ind w:left="1857" w:hanging="180"/>
      </w:pPr>
    </w:lvl>
    <w:lvl w:ilvl="3" w:tplc="040E000F" w:tentative="1">
      <w:start w:val="1"/>
      <w:numFmt w:val="decimal"/>
      <w:lvlText w:val="%4."/>
      <w:lvlJc w:val="left"/>
      <w:pPr>
        <w:ind w:left="2577" w:hanging="360"/>
      </w:pPr>
    </w:lvl>
    <w:lvl w:ilvl="4" w:tplc="040E0019" w:tentative="1">
      <w:start w:val="1"/>
      <w:numFmt w:val="lowerLetter"/>
      <w:lvlText w:val="%5."/>
      <w:lvlJc w:val="left"/>
      <w:pPr>
        <w:ind w:left="3297" w:hanging="360"/>
      </w:pPr>
    </w:lvl>
    <w:lvl w:ilvl="5" w:tplc="040E001B" w:tentative="1">
      <w:start w:val="1"/>
      <w:numFmt w:val="lowerRoman"/>
      <w:lvlText w:val="%6."/>
      <w:lvlJc w:val="right"/>
      <w:pPr>
        <w:ind w:left="4017" w:hanging="180"/>
      </w:pPr>
    </w:lvl>
    <w:lvl w:ilvl="6" w:tplc="040E000F" w:tentative="1">
      <w:start w:val="1"/>
      <w:numFmt w:val="decimal"/>
      <w:lvlText w:val="%7."/>
      <w:lvlJc w:val="left"/>
      <w:pPr>
        <w:ind w:left="4737" w:hanging="360"/>
      </w:pPr>
    </w:lvl>
    <w:lvl w:ilvl="7" w:tplc="040E0019" w:tentative="1">
      <w:start w:val="1"/>
      <w:numFmt w:val="lowerLetter"/>
      <w:lvlText w:val="%8."/>
      <w:lvlJc w:val="left"/>
      <w:pPr>
        <w:ind w:left="5457" w:hanging="360"/>
      </w:pPr>
    </w:lvl>
    <w:lvl w:ilvl="8" w:tplc="040E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AD"/>
    <w:rsid w:val="000F1215"/>
    <w:rsid w:val="00311F93"/>
    <w:rsid w:val="006223F3"/>
    <w:rsid w:val="00AF0945"/>
    <w:rsid w:val="00C76301"/>
    <w:rsid w:val="00C9354B"/>
    <w:rsid w:val="00D16588"/>
    <w:rsid w:val="00F5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754A8"/>
  <w15:chartTrackingRefBased/>
  <w15:docId w15:val="{44F7A621-7C94-4AF2-876B-B2A01D2A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54DAD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F54DAD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54DAD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54DAD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311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1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70A4F-4C81-44D4-BA5E-759C42DC6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685</Words>
  <Characters>4729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6</cp:revision>
  <dcterms:created xsi:type="dcterms:W3CDTF">2018-10-30T08:05:00Z</dcterms:created>
  <dcterms:modified xsi:type="dcterms:W3CDTF">2018-10-30T08:24:00Z</dcterms:modified>
</cp:coreProperties>
</file>