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204" w:rsidRDefault="00351A3F" w:rsidP="00351A3F">
      <w:pPr>
        <w:spacing w:before="100" w:beforeAutospacing="1" w:after="100" w:afterAutospacing="1"/>
        <w:ind w:left="360"/>
        <w:jc w:val="right"/>
      </w:pPr>
      <w:r>
        <w:t>2.</w:t>
      </w:r>
      <w:bookmarkStart w:id="0" w:name="_GoBack"/>
      <w:bookmarkEnd w:id="0"/>
      <w:r w:rsidR="00E00204">
        <w:t>melléklet</w:t>
      </w:r>
    </w:p>
    <w:p w:rsidR="00E00204" w:rsidRPr="00D51A31" w:rsidRDefault="00E00204" w:rsidP="00E00204">
      <w:pPr>
        <w:spacing w:before="100" w:beforeAutospacing="1" w:after="100" w:afterAutospacing="1"/>
        <w:jc w:val="center"/>
      </w:pPr>
      <w:r>
        <w:t xml:space="preserve">Az egészségügyi alapellátási körzetek kialakításáról </w:t>
      </w:r>
      <w:r w:rsidRPr="00D51A31">
        <w:t>szóló</w:t>
      </w:r>
    </w:p>
    <w:p w:rsidR="00E00204" w:rsidRPr="00C37AEB" w:rsidRDefault="00E00204" w:rsidP="00E00204">
      <w:pPr>
        <w:jc w:val="center"/>
      </w:pPr>
      <w:r>
        <w:rPr>
          <w:iCs/>
        </w:rPr>
        <w:t>25</w:t>
      </w:r>
      <w:r w:rsidRPr="00C37AEB">
        <w:rPr>
          <w:iCs/>
        </w:rPr>
        <w:t>/20</w:t>
      </w:r>
      <w:r>
        <w:rPr>
          <w:iCs/>
        </w:rPr>
        <w:t>16</w:t>
      </w:r>
      <w:r w:rsidRPr="00C37AEB">
        <w:rPr>
          <w:iCs/>
        </w:rPr>
        <w:t xml:space="preserve"> (</w:t>
      </w:r>
      <w:r>
        <w:rPr>
          <w:iCs/>
        </w:rPr>
        <w:t>XI.29</w:t>
      </w:r>
      <w:r w:rsidRPr="00C37AEB">
        <w:rPr>
          <w:iCs/>
        </w:rPr>
        <w:t xml:space="preserve">.) </w:t>
      </w:r>
      <w:r>
        <w:rPr>
          <w:iCs/>
        </w:rPr>
        <w:t xml:space="preserve">önkormányzati </w:t>
      </w:r>
      <w:r w:rsidRPr="00C37AEB">
        <w:rPr>
          <w:bCs/>
          <w:iCs/>
        </w:rPr>
        <w:t>rendelet</w:t>
      </w:r>
      <w:r>
        <w:rPr>
          <w:bCs/>
          <w:iCs/>
        </w:rPr>
        <w:t xml:space="preserve"> </w:t>
      </w:r>
      <w:r>
        <w:rPr>
          <w:b/>
          <w:bCs/>
          <w:iCs/>
        </w:rPr>
        <w:t>6</w:t>
      </w:r>
      <w:r w:rsidRPr="00BF37E9">
        <w:rPr>
          <w:b/>
          <w:bCs/>
          <w:iCs/>
        </w:rPr>
        <w:t>.melléklete</w:t>
      </w:r>
    </w:p>
    <w:p w:rsidR="00E00204" w:rsidRDefault="00E00204" w:rsidP="00E00204">
      <w:pPr>
        <w:pStyle w:val="NormlWeb"/>
        <w:rPr>
          <w:rStyle w:val="Kiemels2"/>
        </w:rPr>
      </w:pPr>
    </w:p>
    <w:p w:rsidR="00E00204" w:rsidRDefault="00E00204" w:rsidP="00E00204">
      <w:pPr>
        <w:pStyle w:val="NormlWeb"/>
      </w:pPr>
      <w:r>
        <w:rPr>
          <w:rStyle w:val="Kiemels2"/>
        </w:rPr>
        <w:t>Védőnői körzet</w:t>
      </w:r>
    </w:p>
    <w:p w:rsidR="00E00204" w:rsidRDefault="00E00204" w:rsidP="00E00204">
      <w:pPr>
        <w:pStyle w:val="NormlWeb"/>
      </w:pPr>
      <w:r>
        <w:t>Székhely: Ibrány Nagyhalászi utca 1.</w:t>
      </w:r>
    </w:p>
    <w:p w:rsidR="00E00204" w:rsidRDefault="00E00204" w:rsidP="00E00204">
      <w:pPr>
        <w:pStyle w:val="NormlWeb"/>
      </w:pPr>
    </w:p>
    <w:p w:rsidR="00E00204" w:rsidRDefault="00E00204" w:rsidP="00E00204">
      <w:pPr>
        <w:pStyle w:val="NormlWeb"/>
        <w:ind w:left="708"/>
      </w:pPr>
      <w:r>
        <w:t>A védőnői körzet a MEDI-AMB Nonprofit Közhasznú Kft-vel kötött feladat-ellátási megállapodás alapján:</w:t>
      </w:r>
    </w:p>
    <w:p w:rsidR="00E00204" w:rsidRDefault="00E00204" w:rsidP="00E00204">
      <w:pPr>
        <w:pStyle w:val="NormlWeb"/>
      </w:pPr>
    </w:p>
    <w:p w:rsidR="00E00204" w:rsidRDefault="00E00204" w:rsidP="00E00204">
      <w:pPr>
        <w:pStyle w:val="NormlWeb"/>
        <w:rPr>
          <w:rStyle w:val="Kiemels2"/>
          <w:u w:val="single"/>
        </w:rPr>
      </w:pPr>
      <w:r>
        <w:rPr>
          <w:rStyle w:val="Kiemels2"/>
          <w:u w:val="single"/>
        </w:rPr>
        <w:t>Ibrány I. védőnői körzet: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proofErr w:type="spellStart"/>
      <w:r>
        <w:t>Belfő</w:t>
      </w:r>
      <w:proofErr w:type="spellEnd"/>
      <w:r>
        <w:t xml:space="preserve">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Bercsényi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Dózsa György u. 1-200.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Fecske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proofErr w:type="spellStart"/>
      <w:r>
        <w:t>Ibrányi</w:t>
      </w:r>
      <w:proofErr w:type="spellEnd"/>
      <w:r>
        <w:t xml:space="preserve"> László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Jókai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Károlyi köz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Károlyi Mihály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Kertváros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proofErr w:type="spellStart"/>
      <w:r>
        <w:t>Kói</w:t>
      </w:r>
      <w:proofErr w:type="spellEnd"/>
      <w:r>
        <w:t xml:space="preserve">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Nagyerdő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Pacsirta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Rákóczi u. 1-200.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Sport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Vasvári Pál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Zrínyi u. 1-200.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Arany J u. 1-50.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Kiserdő u. 1-100.</w:t>
      </w:r>
    </w:p>
    <w:p w:rsidR="00E00204" w:rsidRDefault="00E00204" w:rsidP="00E00204">
      <w:pPr>
        <w:numPr>
          <w:ilvl w:val="0"/>
          <w:numId w:val="3"/>
        </w:numPr>
        <w:spacing w:line="276" w:lineRule="auto"/>
      </w:pPr>
      <w:r>
        <w:t>Kossuth Lajos u. 1-100.</w:t>
      </w:r>
    </w:p>
    <w:p w:rsidR="00E00204" w:rsidRDefault="00E00204" w:rsidP="00E00204">
      <w:pPr>
        <w:numPr>
          <w:ilvl w:val="0"/>
          <w:numId w:val="3"/>
        </w:numPr>
        <w:spacing w:line="276" w:lineRule="auto"/>
      </w:pPr>
      <w:r>
        <w:t>Kölcsey Ferenc. u.– 100.</w:t>
      </w:r>
    </w:p>
    <w:p w:rsidR="00E00204" w:rsidRDefault="00E00204" w:rsidP="00E00204">
      <w:pPr>
        <w:numPr>
          <w:ilvl w:val="0"/>
          <w:numId w:val="3"/>
        </w:numPr>
        <w:spacing w:line="276" w:lineRule="auto"/>
      </w:pPr>
      <w:r>
        <w:t xml:space="preserve">Krúdy </w:t>
      </w:r>
      <w:proofErr w:type="spellStart"/>
      <w:r>
        <w:t>Gy</w:t>
      </w:r>
      <w:proofErr w:type="spellEnd"/>
      <w:r>
        <w:t>. u. 1-50.</w:t>
      </w:r>
    </w:p>
    <w:p w:rsidR="00E00204" w:rsidRDefault="00E00204" w:rsidP="00E00204">
      <w:pPr>
        <w:numPr>
          <w:ilvl w:val="0"/>
          <w:numId w:val="3"/>
        </w:numPr>
        <w:spacing w:line="276" w:lineRule="auto"/>
      </w:pPr>
      <w:r>
        <w:t>Madách u. 1-50.</w:t>
      </w:r>
    </w:p>
    <w:p w:rsidR="00E00204" w:rsidRDefault="00E00204" w:rsidP="00E00204">
      <w:pPr>
        <w:numPr>
          <w:ilvl w:val="0"/>
          <w:numId w:val="3"/>
        </w:numPr>
        <w:spacing w:line="276" w:lineRule="auto"/>
      </w:pPr>
      <w:r>
        <w:t>Rozmaring u. 1-100.</w:t>
      </w:r>
    </w:p>
    <w:p w:rsidR="00E00204" w:rsidRDefault="00E00204" w:rsidP="00E00204">
      <w:pPr>
        <w:numPr>
          <w:ilvl w:val="0"/>
          <w:numId w:val="3"/>
        </w:numPr>
        <w:spacing w:line="276" w:lineRule="auto"/>
      </w:pPr>
      <w:r>
        <w:t>Táncsics u. 1-50.</w:t>
      </w:r>
    </w:p>
    <w:p w:rsidR="00E00204" w:rsidRDefault="00E00204" w:rsidP="00E00204">
      <w:pPr>
        <w:numPr>
          <w:ilvl w:val="0"/>
          <w:numId w:val="3"/>
        </w:numPr>
        <w:spacing w:line="276" w:lineRule="auto"/>
      </w:pPr>
      <w:r>
        <w:t xml:space="preserve">Móricz </w:t>
      </w:r>
      <w:proofErr w:type="spellStart"/>
      <w:r>
        <w:t>Zs</w:t>
      </w:r>
      <w:proofErr w:type="spellEnd"/>
      <w:r>
        <w:t>. u. 1-50.</w:t>
      </w:r>
    </w:p>
    <w:p w:rsidR="00E00204" w:rsidRDefault="00E00204" w:rsidP="00E00204">
      <w:pPr>
        <w:spacing w:line="276" w:lineRule="auto"/>
      </w:pPr>
    </w:p>
    <w:p w:rsidR="00E00204" w:rsidRDefault="00E00204" w:rsidP="00E00204">
      <w:pPr>
        <w:spacing w:line="276" w:lineRule="auto"/>
      </w:pPr>
    </w:p>
    <w:p w:rsidR="00E00204" w:rsidRDefault="00E00204" w:rsidP="00E00204">
      <w:pPr>
        <w:rPr>
          <w:b/>
          <w:u w:val="single"/>
        </w:rPr>
      </w:pPr>
    </w:p>
    <w:p w:rsidR="00E00204" w:rsidRDefault="00E00204" w:rsidP="00E00204">
      <w:pPr>
        <w:rPr>
          <w:b/>
          <w:u w:val="single"/>
        </w:rPr>
      </w:pPr>
      <w:r>
        <w:rPr>
          <w:b/>
          <w:u w:val="single"/>
        </w:rPr>
        <w:t>Ibrány II</w:t>
      </w:r>
      <w:r w:rsidRPr="00B43CA4">
        <w:rPr>
          <w:b/>
          <w:u w:val="single"/>
        </w:rPr>
        <w:t xml:space="preserve">. </w:t>
      </w:r>
      <w:r>
        <w:rPr>
          <w:b/>
          <w:u w:val="single"/>
        </w:rPr>
        <w:t xml:space="preserve">védőnői </w:t>
      </w:r>
      <w:r w:rsidRPr="00B43CA4">
        <w:rPr>
          <w:b/>
          <w:u w:val="single"/>
        </w:rPr>
        <w:t>körzet:</w:t>
      </w:r>
    </w:p>
    <w:p w:rsidR="00E00204" w:rsidRDefault="00E00204" w:rsidP="00E00204">
      <w:pPr>
        <w:pStyle w:val="Listaszerbekezds"/>
        <w:tabs>
          <w:tab w:val="left" w:pos="6237"/>
        </w:tabs>
        <w:ind w:left="0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E00204" w:rsidRDefault="00E00204" w:rsidP="00E00204">
      <w:pPr>
        <w:pStyle w:val="Listaszerbekezds"/>
        <w:tabs>
          <w:tab w:val="left" w:pos="6237"/>
        </w:tabs>
        <w:ind w:left="0"/>
      </w:pPr>
      <w:r>
        <w:t xml:space="preserve">        Ady u. 1-70.</w:t>
      </w:r>
    </w:p>
    <w:p w:rsidR="00E00204" w:rsidRDefault="00E00204" w:rsidP="00E00204">
      <w:pPr>
        <w:pStyle w:val="Listaszerbekezds"/>
        <w:tabs>
          <w:tab w:val="left" w:pos="6237"/>
        </w:tabs>
        <w:ind w:left="397"/>
      </w:pPr>
      <w:r>
        <w:t>Akácfa u. 1-60.</w:t>
      </w:r>
    </w:p>
    <w:p w:rsidR="00E00204" w:rsidRDefault="00E00204" w:rsidP="00E00204">
      <w:pPr>
        <w:pStyle w:val="Listaszerbekezds"/>
        <w:tabs>
          <w:tab w:val="left" w:pos="6237"/>
        </w:tabs>
        <w:ind w:left="397"/>
      </w:pPr>
      <w:r>
        <w:t>Béke u. 1-80.</w:t>
      </w:r>
    </w:p>
    <w:p w:rsidR="00E00204" w:rsidRDefault="00E00204" w:rsidP="00E00204">
      <w:pPr>
        <w:pStyle w:val="Listaszerbekezds"/>
        <w:tabs>
          <w:tab w:val="left" w:pos="6237"/>
        </w:tabs>
        <w:ind w:left="397"/>
      </w:pPr>
      <w:r>
        <w:t>Bem apó utca 1-118.</w:t>
      </w:r>
    </w:p>
    <w:p w:rsidR="00E00204" w:rsidRDefault="00E00204" w:rsidP="00E00204">
      <w:pPr>
        <w:pStyle w:val="Listaszerbekezds"/>
        <w:tabs>
          <w:tab w:val="left" w:pos="6237"/>
        </w:tabs>
        <w:ind w:left="397"/>
      </w:pPr>
      <w:r>
        <w:t>Bocskai u. 1-80.</w:t>
      </w:r>
    </w:p>
    <w:p w:rsidR="00E00204" w:rsidRDefault="00E00204" w:rsidP="00E00204">
      <w:pPr>
        <w:pStyle w:val="Listaszerbekezds"/>
        <w:tabs>
          <w:tab w:val="left" w:pos="6237"/>
        </w:tabs>
        <w:ind w:left="397"/>
      </w:pPr>
      <w:r>
        <w:t>Család u. 1-60.</w:t>
      </w:r>
    </w:p>
    <w:p w:rsidR="00E00204" w:rsidRDefault="00E00204" w:rsidP="00E00204">
      <w:pPr>
        <w:pStyle w:val="Listaszerbekezds"/>
        <w:tabs>
          <w:tab w:val="left" w:pos="6237"/>
        </w:tabs>
        <w:ind w:left="397"/>
      </w:pPr>
      <w:r>
        <w:t>Ibolya u. 1-20.</w:t>
      </w:r>
    </w:p>
    <w:p w:rsidR="00E00204" w:rsidRDefault="00E00204" w:rsidP="00E00204">
      <w:pPr>
        <w:pStyle w:val="Listaszerbekezds"/>
        <w:tabs>
          <w:tab w:val="left" w:pos="6237"/>
        </w:tabs>
        <w:ind w:left="397"/>
      </w:pPr>
      <w:r>
        <w:t>Iskola u. 1-60.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József Attila u. 1-30.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Katona József u. 1-60.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Lehel u. 1-90.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Liliom köz 1-30.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Liliom u. 1-60.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Nefelejcs u. 1-60.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Petőfi u. 1-80.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Rózsa u. 1-60.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Szabadság u. 1-40.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Szabolcs u. 1-60.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Szegfű u. 1-60.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Toldi u. 1-60.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Tompa M. u. 1-30.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Virág u. 1-30.</w:t>
      </w:r>
    </w:p>
    <w:p w:rsidR="00E00204" w:rsidRDefault="00E00204" w:rsidP="00E00204">
      <w:r>
        <w:tab/>
        <w:t>Alkotmány u. 1-50.</w:t>
      </w:r>
    </w:p>
    <w:p w:rsidR="00E00204" w:rsidRDefault="00E00204" w:rsidP="00E00204">
      <w:r>
        <w:tab/>
        <w:t>Bessenyei u. 1-30.</w:t>
      </w:r>
    </w:p>
    <w:p w:rsidR="00E00204" w:rsidRDefault="00E00204" w:rsidP="00E00204">
      <w:r>
        <w:tab/>
        <w:t>Deák Ferenc u. 1-100.</w:t>
      </w:r>
    </w:p>
    <w:p w:rsidR="00E00204" w:rsidRDefault="00E00204" w:rsidP="00E00204">
      <w:r>
        <w:tab/>
        <w:t>Hunyadi u. 1-50.</w:t>
      </w:r>
    </w:p>
    <w:p w:rsidR="00E00204" w:rsidRDefault="00E00204" w:rsidP="00E00204">
      <w:r>
        <w:tab/>
        <w:t>Nagy Imre u. 1-100.</w:t>
      </w:r>
    </w:p>
    <w:p w:rsidR="00E00204" w:rsidRDefault="00E00204" w:rsidP="00E00204">
      <w:r>
        <w:tab/>
        <w:t>Óvoda u. 1-50.</w:t>
      </w:r>
    </w:p>
    <w:p w:rsidR="00E00204" w:rsidRDefault="00E00204" w:rsidP="00E00204">
      <w:r>
        <w:tab/>
        <w:t>Radnóti u. 1-100.</w:t>
      </w:r>
    </w:p>
    <w:p w:rsidR="00E00204" w:rsidRDefault="00E00204" w:rsidP="00E00204">
      <w:r>
        <w:tab/>
        <w:t>Szőlő u. 1-100.</w:t>
      </w:r>
    </w:p>
    <w:p w:rsidR="00E00204" w:rsidRDefault="00E00204" w:rsidP="00E00204">
      <w:r>
        <w:tab/>
        <w:t>Szőlő köz 1-50.</w:t>
      </w:r>
    </w:p>
    <w:p w:rsidR="008107EF" w:rsidRDefault="008107EF"/>
    <w:sectPr w:rsidR="008107EF" w:rsidSect="00E00204">
      <w:footerReference w:type="even" r:id="rId7"/>
      <w:footerReference w:type="default" r:id="rId8"/>
      <w:pgSz w:w="12240" w:h="15840" w:code="1"/>
      <w:pgMar w:top="719" w:right="1418" w:bottom="851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51A3F">
      <w:r>
        <w:separator/>
      </w:r>
    </w:p>
  </w:endnote>
  <w:endnote w:type="continuationSeparator" w:id="0">
    <w:p w:rsidR="00000000" w:rsidRDefault="0035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996" w:rsidRDefault="00E00204" w:rsidP="00684996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84996" w:rsidRDefault="00351A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996" w:rsidRDefault="00E00204" w:rsidP="00684996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684996" w:rsidRDefault="00351A3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51A3F">
      <w:r>
        <w:separator/>
      </w:r>
    </w:p>
  </w:footnote>
  <w:footnote w:type="continuationSeparator" w:id="0">
    <w:p w:rsidR="00000000" w:rsidRDefault="00351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2605B"/>
    <w:multiLevelType w:val="hybridMultilevel"/>
    <w:tmpl w:val="AFB652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36DBE"/>
    <w:multiLevelType w:val="hybridMultilevel"/>
    <w:tmpl w:val="772C63F0"/>
    <w:lvl w:ilvl="0" w:tplc="B2225F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72376"/>
    <w:multiLevelType w:val="hybridMultilevel"/>
    <w:tmpl w:val="1BB655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04"/>
    <w:rsid w:val="00351A3F"/>
    <w:rsid w:val="008107EF"/>
    <w:rsid w:val="00E0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9D99"/>
  <w15:chartTrackingRefBased/>
  <w15:docId w15:val="{62E0B34C-5179-4EE5-97D8-3CD494D9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00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00204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E0020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rsid w:val="00E00204"/>
    <w:rPr>
      <w:rFonts w:cs="Times New Roman"/>
    </w:rPr>
  </w:style>
  <w:style w:type="paragraph" w:styleId="NormlWeb">
    <w:name w:val="Normal (Web)"/>
    <w:basedOn w:val="Norml"/>
    <w:rsid w:val="00E00204"/>
    <w:pPr>
      <w:spacing w:before="100" w:beforeAutospacing="1" w:after="100" w:afterAutospacing="1"/>
    </w:pPr>
  </w:style>
  <w:style w:type="character" w:styleId="Kiemels2">
    <w:name w:val="Strong"/>
    <w:qFormat/>
    <w:rsid w:val="00E00204"/>
    <w:rPr>
      <w:b/>
      <w:bCs/>
    </w:rPr>
  </w:style>
  <w:style w:type="paragraph" w:styleId="Listaszerbekezds">
    <w:name w:val="List Paragraph"/>
    <w:basedOn w:val="Norml"/>
    <w:uiPriority w:val="34"/>
    <w:qFormat/>
    <w:rsid w:val="00E002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2018-08-28T12:04:00Z</dcterms:created>
  <dcterms:modified xsi:type="dcterms:W3CDTF">2018-08-28T12:22:00Z</dcterms:modified>
</cp:coreProperties>
</file>