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0" w:rsidRPr="002C16CA" w:rsidRDefault="00433690" w:rsidP="00433690">
      <w:pPr>
        <w:jc w:val="center"/>
        <w:rPr>
          <w:b/>
          <w:szCs w:val="24"/>
        </w:rPr>
      </w:pPr>
      <w:r w:rsidRPr="002C16CA">
        <w:rPr>
          <w:b/>
          <w:szCs w:val="24"/>
        </w:rPr>
        <w:t>B1</w:t>
      </w:r>
    </w:p>
    <w:p w:rsidR="00433690" w:rsidRPr="002C16CA" w:rsidRDefault="00433690" w:rsidP="00433690">
      <w:pPr>
        <w:pStyle w:val="Cm"/>
        <w:rPr>
          <w:i w:val="0"/>
          <w:sz w:val="24"/>
          <w:szCs w:val="24"/>
        </w:rPr>
      </w:pPr>
      <w:r w:rsidRPr="002C16CA">
        <w:rPr>
          <w:i w:val="0"/>
          <w:sz w:val="24"/>
          <w:szCs w:val="24"/>
        </w:rPr>
        <w:t>IBRÁNY VÁROS ÖNKORMÁNYZATA KÉPVISELŐ TESTÜLETÉNEK</w:t>
      </w:r>
    </w:p>
    <w:p w:rsidR="00433690" w:rsidRPr="002C16CA" w:rsidRDefault="00433690" w:rsidP="00433690">
      <w:pPr>
        <w:jc w:val="center"/>
        <w:rPr>
          <w:b/>
          <w:bCs/>
          <w:iCs/>
          <w:szCs w:val="24"/>
        </w:rPr>
      </w:pPr>
      <w:r w:rsidRPr="002C16CA">
        <w:rPr>
          <w:b/>
          <w:bCs/>
          <w:iCs/>
          <w:szCs w:val="24"/>
        </w:rPr>
        <w:t>22/2016.(X.28.) önkormányzati rendelete</w:t>
      </w:r>
    </w:p>
    <w:p w:rsidR="00433690" w:rsidRPr="002C16CA" w:rsidRDefault="00433690" w:rsidP="00433690">
      <w:pPr>
        <w:jc w:val="center"/>
        <w:rPr>
          <w:bCs/>
          <w:iCs/>
          <w:szCs w:val="24"/>
        </w:rPr>
      </w:pPr>
    </w:p>
    <w:p w:rsidR="00433690" w:rsidRPr="002C16CA" w:rsidRDefault="00433690" w:rsidP="00433690">
      <w:pPr>
        <w:jc w:val="center"/>
        <w:rPr>
          <w:b/>
          <w:iCs/>
          <w:szCs w:val="24"/>
        </w:rPr>
      </w:pPr>
      <w:r w:rsidRPr="002C16CA">
        <w:rPr>
          <w:b/>
          <w:iCs/>
          <w:szCs w:val="24"/>
        </w:rPr>
        <w:t xml:space="preserve">Ibrány Város Önkormányzata 2016. évi költségvetéséről és végrehajtásának szabályairól szóló </w:t>
      </w:r>
      <w:r w:rsidR="00CA1A73">
        <w:rPr>
          <w:b/>
          <w:bCs/>
          <w:iCs/>
          <w:szCs w:val="24"/>
        </w:rPr>
        <w:t>7/2016. (III.01.)</w:t>
      </w:r>
      <w:r w:rsidRPr="002C16CA">
        <w:rPr>
          <w:b/>
          <w:bCs/>
          <w:iCs/>
          <w:szCs w:val="24"/>
        </w:rPr>
        <w:t xml:space="preserve"> </w:t>
      </w:r>
      <w:proofErr w:type="gramStart"/>
      <w:r w:rsidRPr="002C16CA">
        <w:rPr>
          <w:b/>
          <w:iCs/>
          <w:szCs w:val="24"/>
        </w:rPr>
        <w:t>önkormányzati</w:t>
      </w:r>
      <w:proofErr w:type="gramEnd"/>
      <w:r w:rsidRPr="002C16CA">
        <w:rPr>
          <w:b/>
          <w:iCs/>
          <w:szCs w:val="24"/>
        </w:rPr>
        <w:t xml:space="preserve"> rendeletének módosításáról</w:t>
      </w:r>
    </w:p>
    <w:p w:rsidR="00433690" w:rsidRPr="002C16CA" w:rsidRDefault="00433690" w:rsidP="00433690">
      <w:pPr>
        <w:jc w:val="both"/>
        <w:rPr>
          <w:szCs w:val="24"/>
        </w:rPr>
      </w:pPr>
    </w:p>
    <w:p w:rsidR="00433690" w:rsidRPr="002C16CA" w:rsidRDefault="00433690" w:rsidP="00433690">
      <w:pPr>
        <w:jc w:val="both"/>
        <w:rPr>
          <w:bCs/>
          <w:iCs/>
          <w:szCs w:val="24"/>
        </w:rPr>
      </w:pPr>
      <w:r w:rsidRPr="002C16CA">
        <w:rPr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</w:t>
      </w:r>
      <w:r w:rsidRPr="002C16CA">
        <w:rPr>
          <w:bCs/>
          <w:iCs/>
          <w:szCs w:val="24"/>
        </w:rPr>
        <w:t xml:space="preserve"> Ibrány Város Képviselő Testületének az önkormányzat és szervei szervezeti és működési szabályzatáról szóló 5/2011. (II. 25.) önkormányzati rendelete 39. § (1) bekezdés 1. pontjában biztosított véleményezési jogkörében eljáró Pénzügyi Bizottság véleményének kikérésével a következőket rendeli el:</w:t>
      </w:r>
    </w:p>
    <w:p w:rsidR="00433690" w:rsidRPr="002C16CA" w:rsidRDefault="00433690" w:rsidP="00433690">
      <w:pPr>
        <w:jc w:val="center"/>
        <w:rPr>
          <w:iCs/>
          <w:szCs w:val="24"/>
        </w:rPr>
      </w:pPr>
      <w:r w:rsidRPr="002C16CA">
        <w:rPr>
          <w:iCs/>
          <w:szCs w:val="24"/>
        </w:rPr>
        <w:t>1. §</w:t>
      </w:r>
    </w:p>
    <w:p w:rsidR="00433690" w:rsidRPr="002C16CA" w:rsidRDefault="00433690" w:rsidP="00433690">
      <w:pPr>
        <w:jc w:val="both"/>
        <w:rPr>
          <w:iCs/>
          <w:szCs w:val="24"/>
        </w:rPr>
      </w:pPr>
      <w:r w:rsidRPr="002C16CA">
        <w:rPr>
          <w:iCs/>
          <w:szCs w:val="24"/>
        </w:rPr>
        <w:t xml:space="preserve">Az </w:t>
      </w:r>
      <w:r w:rsidRPr="002C16CA">
        <w:rPr>
          <w:bCs/>
          <w:iCs/>
          <w:szCs w:val="24"/>
        </w:rPr>
        <w:t xml:space="preserve">Ibrány Város Önkormányzata 2016. évi költségvetéséről </w:t>
      </w:r>
      <w:r w:rsidRPr="002C16CA">
        <w:rPr>
          <w:iCs/>
          <w:szCs w:val="24"/>
        </w:rPr>
        <w:t xml:space="preserve">és a költségvetés vitelének szabályairól szóló </w:t>
      </w:r>
      <w:r w:rsidRPr="002C16CA">
        <w:rPr>
          <w:bCs/>
          <w:iCs/>
          <w:szCs w:val="24"/>
        </w:rPr>
        <w:t xml:space="preserve">7/2016. (III. 01.) </w:t>
      </w:r>
      <w:r w:rsidRPr="002C16CA">
        <w:rPr>
          <w:iCs/>
          <w:szCs w:val="24"/>
        </w:rPr>
        <w:t>önkormányzati</w:t>
      </w:r>
      <w:r w:rsidRPr="002C16CA">
        <w:rPr>
          <w:bCs/>
          <w:iCs/>
          <w:szCs w:val="24"/>
        </w:rPr>
        <w:t xml:space="preserve"> rendelet</w:t>
      </w:r>
      <w:r w:rsidRPr="002C16CA">
        <w:rPr>
          <w:iCs/>
          <w:szCs w:val="24"/>
        </w:rPr>
        <w:t xml:space="preserve"> (a továbbiakban Rendelet) 2. §</w:t>
      </w:r>
      <w:proofErr w:type="spellStart"/>
      <w:r w:rsidRPr="002C16CA">
        <w:rPr>
          <w:iCs/>
          <w:szCs w:val="24"/>
        </w:rPr>
        <w:t>-a</w:t>
      </w:r>
      <w:proofErr w:type="spellEnd"/>
      <w:r w:rsidRPr="002C16CA">
        <w:rPr>
          <w:iCs/>
          <w:szCs w:val="24"/>
        </w:rPr>
        <w:t xml:space="preserve"> bekezdése helyébe a következő rendelkezés lép:</w:t>
      </w:r>
    </w:p>
    <w:p w:rsidR="00433690" w:rsidRPr="002C16CA" w:rsidRDefault="00433690" w:rsidP="00433690">
      <w:pPr>
        <w:jc w:val="both"/>
        <w:rPr>
          <w:iCs/>
          <w:szCs w:val="24"/>
        </w:rPr>
      </w:pPr>
    </w:p>
    <w:p w:rsidR="00433690" w:rsidRPr="002C16CA" w:rsidRDefault="00433690" w:rsidP="00433690">
      <w:pPr>
        <w:tabs>
          <w:tab w:val="left" w:pos="399"/>
        </w:tabs>
        <w:ind w:left="399" w:hanging="399"/>
        <w:jc w:val="both"/>
        <w:rPr>
          <w:szCs w:val="24"/>
        </w:rPr>
      </w:pPr>
      <w:r w:rsidRPr="002C16CA">
        <w:rPr>
          <w:szCs w:val="24"/>
        </w:rPr>
        <w:t>„(1)</w:t>
      </w:r>
      <w:r w:rsidRPr="002C16CA">
        <w:rPr>
          <w:szCs w:val="24"/>
        </w:rPr>
        <w:tab/>
        <w:t>A képviselő-testület az önkormányzat 2016. évi költségvetését:</w:t>
      </w:r>
    </w:p>
    <w:p w:rsidR="00433690" w:rsidRPr="002C16CA" w:rsidRDefault="00433690" w:rsidP="00433690">
      <w:pPr>
        <w:tabs>
          <w:tab w:val="left" w:pos="399"/>
        </w:tabs>
        <w:ind w:left="399" w:hanging="399"/>
        <w:jc w:val="both"/>
        <w:rPr>
          <w:szCs w:val="24"/>
        </w:rPr>
      </w:pPr>
    </w:p>
    <w:tbl>
      <w:tblPr>
        <w:tblW w:w="0" w:type="auto"/>
        <w:tblInd w:w="14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086"/>
      </w:tblGrid>
      <w:tr w:rsidR="00433690" w:rsidRPr="002C16CA" w:rsidTr="005B3074">
        <w:tc>
          <w:tcPr>
            <w:tcW w:w="2624" w:type="dxa"/>
          </w:tcPr>
          <w:p w:rsidR="00433690" w:rsidRPr="002C16CA" w:rsidRDefault="00433690" w:rsidP="005B3074">
            <w:pPr>
              <w:jc w:val="right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1.195.255 E Ft</w:t>
            </w:r>
          </w:p>
        </w:tc>
        <w:tc>
          <w:tcPr>
            <w:tcW w:w="4086" w:type="dxa"/>
          </w:tcPr>
          <w:p w:rsidR="00433690" w:rsidRPr="002C16CA" w:rsidRDefault="00433690" w:rsidP="005B3074">
            <w:pPr>
              <w:jc w:val="both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Költségvetési bevétellel</w:t>
            </w:r>
          </w:p>
        </w:tc>
      </w:tr>
      <w:tr w:rsidR="00433690" w:rsidRPr="002C16CA" w:rsidTr="005B3074">
        <w:tc>
          <w:tcPr>
            <w:tcW w:w="2624" w:type="dxa"/>
            <w:tcBorders>
              <w:bottom w:val="single" w:sz="12" w:space="0" w:color="auto"/>
            </w:tcBorders>
          </w:tcPr>
          <w:p w:rsidR="00433690" w:rsidRPr="002C16CA" w:rsidRDefault="00433690" w:rsidP="005B3074">
            <w:pPr>
              <w:jc w:val="right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1.341.803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433690" w:rsidRPr="002C16CA" w:rsidRDefault="00433690" w:rsidP="005B3074">
            <w:pPr>
              <w:jc w:val="both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Költségvetési kiadással</w:t>
            </w:r>
          </w:p>
        </w:tc>
      </w:tr>
      <w:tr w:rsidR="00433690" w:rsidRPr="002C16CA" w:rsidTr="005B3074">
        <w:tc>
          <w:tcPr>
            <w:tcW w:w="2624" w:type="dxa"/>
          </w:tcPr>
          <w:p w:rsidR="00433690" w:rsidRPr="002C16CA" w:rsidRDefault="00433690" w:rsidP="005B3074">
            <w:pPr>
              <w:jc w:val="right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146.548 E Ft</w:t>
            </w:r>
          </w:p>
          <w:p w:rsidR="00433690" w:rsidRPr="002C16CA" w:rsidRDefault="00433690" w:rsidP="005B3074">
            <w:pPr>
              <w:jc w:val="right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54.092 E Ft</w:t>
            </w:r>
          </w:p>
          <w:p w:rsidR="00433690" w:rsidRPr="002C16CA" w:rsidRDefault="00433690" w:rsidP="005B3074">
            <w:pPr>
              <w:jc w:val="right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92.456 E Ft</w:t>
            </w:r>
          </w:p>
        </w:tc>
        <w:tc>
          <w:tcPr>
            <w:tcW w:w="4086" w:type="dxa"/>
          </w:tcPr>
          <w:p w:rsidR="00433690" w:rsidRPr="002C16CA" w:rsidRDefault="00433690" w:rsidP="005B3074">
            <w:pPr>
              <w:jc w:val="both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>Költségvetési egyenleggel</w:t>
            </w:r>
          </w:p>
          <w:p w:rsidR="00433690" w:rsidRPr="002C16CA" w:rsidRDefault="00433690" w:rsidP="005B3074">
            <w:pPr>
              <w:jc w:val="both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 xml:space="preserve">- </w:t>
            </w:r>
            <w:proofErr w:type="gramStart"/>
            <w:r w:rsidRPr="002C16CA">
              <w:rPr>
                <w:b/>
                <w:szCs w:val="24"/>
              </w:rPr>
              <w:t>ebből  működési</w:t>
            </w:r>
            <w:proofErr w:type="gramEnd"/>
            <w:r w:rsidRPr="002C16CA">
              <w:rPr>
                <w:b/>
                <w:szCs w:val="24"/>
              </w:rPr>
              <w:t xml:space="preserve"> </w:t>
            </w:r>
            <w:r w:rsidRPr="002C16CA">
              <w:rPr>
                <w:szCs w:val="24"/>
              </w:rPr>
              <w:t>hiány</w:t>
            </w:r>
          </w:p>
          <w:p w:rsidR="00433690" w:rsidRPr="002C16CA" w:rsidRDefault="00433690" w:rsidP="005B3074">
            <w:pPr>
              <w:jc w:val="both"/>
              <w:rPr>
                <w:b/>
                <w:szCs w:val="24"/>
              </w:rPr>
            </w:pPr>
            <w:r w:rsidRPr="002C16CA">
              <w:rPr>
                <w:b/>
                <w:szCs w:val="24"/>
              </w:rPr>
              <w:t xml:space="preserve">             felhalmozási </w:t>
            </w:r>
            <w:r w:rsidRPr="002C16CA">
              <w:rPr>
                <w:szCs w:val="24"/>
              </w:rPr>
              <w:t>hiány</w:t>
            </w:r>
          </w:p>
        </w:tc>
      </w:tr>
    </w:tbl>
    <w:p w:rsidR="00433690" w:rsidRPr="002C16CA" w:rsidRDefault="00433690" w:rsidP="00433690">
      <w:pPr>
        <w:ind w:left="456"/>
        <w:jc w:val="both"/>
        <w:rPr>
          <w:szCs w:val="24"/>
        </w:rPr>
      </w:pPr>
      <w:proofErr w:type="gramStart"/>
      <w:r w:rsidRPr="002C16CA">
        <w:rPr>
          <w:szCs w:val="24"/>
        </w:rPr>
        <w:t>állapítja</w:t>
      </w:r>
      <w:proofErr w:type="gramEnd"/>
      <w:r w:rsidRPr="002C16CA">
        <w:rPr>
          <w:szCs w:val="24"/>
        </w:rPr>
        <w:t xml:space="preserve"> meg.</w:t>
      </w:r>
    </w:p>
    <w:p w:rsidR="00433690" w:rsidRPr="002C16CA" w:rsidRDefault="00433690" w:rsidP="00433690">
      <w:pPr>
        <w:ind w:left="456"/>
        <w:jc w:val="both"/>
        <w:rPr>
          <w:szCs w:val="24"/>
        </w:rPr>
      </w:pPr>
    </w:p>
    <w:p w:rsidR="00433690" w:rsidRPr="002C16CA" w:rsidRDefault="00433690" w:rsidP="00433690">
      <w:pPr>
        <w:ind w:left="426" w:hanging="426"/>
        <w:jc w:val="both"/>
        <w:rPr>
          <w:szCs w:val="24"/>
        </w:rPr>
      </w:pPr>
      <w:r w:rsidRPr="002C16CA">
        <w:rPr>
          <w:szCs w:val="24"/>
        </w:rPr>
        <w:t>(2)</w:t>
      </w:r>
      <w:r w:rsidRPr="002C16CA">
        <w:rPr>
          <w:szCs w:val="24"/>
        </w:rPr>
        <w:tab/>
        <w:t>Az (1) bekezdésben megállapított költségvetési bevételek forrásonkénti, a költségvetési kiadások jogcímenkénti megoszlását önkormányzati szinten, továbbá a finanszírozási bevételeket és kiadásokat a rendelet 1.1. melléklete alapján határozza meg a képviselő-testület.</w:t>
      </w:r>
    </w:p>
    <w:p w:rsidR="00433690" w:rsidRPr="002C16CA" w:rsidRDefault="00433690" w:rsidP="00433690">
      <w:pPr>
        <w:ind w:left="426" w:hanging="426"/>
        <w:jc w:val="both"/>
        <w:rPr>
          <w:szCs w:val="24"/>
        </w:rPr>
      </w:pPr>
    </w:p>
    <w:p w:rsidR="00433690" w:rsidRPr="002C16CA" w:rsidRDefault="00433690" w:rsidP="00433690">
      <w:pPr>
        <w:ind w:left="426" w:hanging="426"/>
        <w:jc w:val="both"/>
        <w:rPr>
          <w:szCs w:val="24"/>
        </w:rPr>
      </w:pPr>
      <w:r w:rsidRPr="002C16CA">
        <w:rPr>
          <w:szCs w:val="24"/>
        </w:rPr>
        <w:t>(3) A bevételek és kiadások előirányzat-csoportok, kiemelt előirányzatok és azon belül kötelező feladatok, önként vállalt feladatok, államigazgatási feladatok szerinti bontásban az 1.2</w:t>
      </w:r>
      <w:proofErr w:type="gramStart"/>
      <w:r w:rsidRPr="002C16CA">
        <w:rPr>
          <w:szCs w:val="24"/>
        </w:rPr>
        <w:t>.,</w:t>
      </w:r>
      <w:proofErr w:type="gramEnd"/>
      <w:r w:rsidRPr="002C16CA">
        <w:rPr>
          <w:szCs w:val="24"/>
        </w:rPr>
        <w:t xml:space="preserve"> 1.3., 1.4. mellékletek szerint állapítja meg.</w:t>
      </w:r>
    </w:p>
    <w:p w:rsidR="00433690" w:rsidRPr="002C16CA" w:rsidRDefault="00433690" w:rsidP="00433690">
      <w:pPr>
        <w:ind w:left="426" w:hanging="426"/>
        <w:jc w:val="both"/>
        <w:rPr>
          <w:szCs w:val="24"/>
        </w:rPr>
      </w:pPr>
    </w:p>
    <w:p w:rsidR="00433690" w:rsidRPr="002C16CA" w:rsidRDefault="00433690" w:rsidP="00433690">
      <w:pPr>
        <w:ind w:left="426" w:hanging="426"/>
        <w:jc w:val="both"/>
        <w:rPr>
          <w:szCs w:val="24"/>
        </w:rPr>
      </w:pPr>
      <w:r w:rsidRPr="002C16CA">
        <w:rPr>
          <w:szCs w:val="24"/>
        </w:rPr>
        <w:t>(4)</w:t>
      </w:r>
      <w:r w:rsidRPr="002C16CA">
        <w:rPr>
          <w:szCs w:val="24"/>
        </w:rPr>
        <w:tab/>
        <w:t>A működési és felhalmozási bevételek és kiadások előirányzatai mérlegszerű bemutatását önkormányzati szinten a 2.1. és a 2.2. melléklet részletezi.</w:t>
      </w:r>
    </w:p>
    <w:p w:rsidR="00433690" w:rsidRPr="002C16CA" w:rsidRDefault="00433690" w:rsidP="00433690">
      <w:pPr>
        <w:ind w:left="426" w:hanging="426"/>
        <w:jc w:val="both"/>
        <w:rPr>
          <w:szCs w:val="24"/>
        </w:rPr>
      </w:pPr>
    </w:p>
    <w:p w:rsidR="00433690" w:rsidRPr="002C16CA" w:rsidRDefault="00433690" w:rsidP="00433690">
      <w:pPr>
        <w:ind w:left="456" w:hanging="456"/>
        <w:jc w:val="both"/>
        <w:rPr>
          <w:szCs w:val="24"/>
        </w:rPr>
      </w:pPr>
      <w:r w:rsidRPr="002C16CA">
        <w:rPr>
          <w:szCs w:val="24"/>
        </w:rPr>
        <w:t>(5)</w:t>
      </w:r>
      <w:r w:rsidRPr="002C16CA">
        <w:rPr>
          <w:szCs w:val="24"/>
        </w:rPr>
        <w:tab/>
        <w:t xml:space="preserve">A működési hiány belső finanszírozásának érdekében a képviselő-testület az előző </w:t>
      </w:r>
      <w:proofErr w:type="gramStart"/>
      <w:r w:rsidRPr="002C16CA">
        <w:rPr>
          <w:szCs w:val="24"/>
        </w:rPr>
        <w:t>év(</w:t>
      </w:r>
      <w:proofErr w:type="spellStart"/>
      <w:proofErr w:type="gramEnd"/>
      <w:r w:rsidRPr="002C16CA">
        <w:rPr>
          <w:szCs w:val="24"/>
        </w:rPr>
        <w:t>ek</w:t>
      </w:r>
      <w:proofErr w:type="spellEnd"/>
      <w:r w:rsidRPr="002C16CA">
        <w:rPr>
          <w:szCs w:val="24"/>
        </w:rPr>
        <w:t>) költségvetési maradványának felhasználását rendeli el 145.162.288 Ft összegben.</w:t>
      </w:r>
    </w:p>
    <w:p w:rsidR="00433690" w:rsidRPr="002C16CA" w:rsidRDefault="00433690" w:rsidP="00433690">
      <w:pPr>
        <w:ind w:left="456" w:hanging="456"/>
        <w:jc w:val="both"/>
        <w:rPr>
          <w:szCs w:val="24"/>
        </w:rPr>
      </w:pPr>
    </w:p>
    <w:p w:rsidR="00433690" w:rsidRPr="002C16CA" w:rsidRDefault="00433690" w:rsidP="00433690">
      <w:pPr>
        <w:ind w:left="426" w:hanging="426"/>
        <w:jc w:val="both"/>
        <w:rPr>
          <w:szCs w:val="24"/>
        </w:rPr>
      </w:pPr>
      <w:r w:rsidRPr="002C16CA">
        <w:rPr>
          <w:szCs w:val="24"/>
        </w:rPr>
        <w:t>(6)</w:t>
      </w:r>
      <w:r w:rsidRPr="002C16CA">
        <w:rPr>
          <w:szCs w:val="24"/>
        </w:rPr>
        <w:tab/>
        <w:t>A felhalmozási hiány finanszírozása érdekében 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történik.”</w:t>
      </w:r>
    </w:p>
    <w:p w:rsidR="00433690" w:rsidRPr="002C16CA" w:rsidRDefault="00433690" w:rsidP="00433690">
      <w:pPr>
        <w:pStyle w:val="Szvegtrzs2"/>
        <w:jc w:val="center"/>
        <w:rPr>
          <w:rFonts w:ascii="Times New Roman" w:hAnsi="Times New Roman" w:cs="Times New Roman"/>
          <w:iCs/>
        </w:rPr>
      </w:pPr>
      <w:r w:rsidRPr="002C16CA">
        <w:rPr>
          <w:rFonts w:ascii="Times New Roman" w:hAnsi="Times New Roman" w:cs="Times New Roman"/>
          <w:iCs/>
        </w:rPr>
        <w:t>2. §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1.1 melléklete helyébe a jelen rendelet 1.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lastRenderedPageBreak/>
        <w:t>A Rendelet 1.2. melléklete helyébe a jelen rendelet 2.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1.4. melléklete helyébe a jelen rendelet 3.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2.1. melléklete helyébe a jelen rendelet 4.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2.2. melléklete helyébe a jelen rendelet 5.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6. melléklete helyébe a jelen rendelet 6.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7. melléklete helyébe a jelen rendelet 7.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9.1. melléklete helyébe a jelen rendelet 8.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9.1.1. melléklete helyébe a jelen rendelet 9.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9.2. melléklete helyébe a jelen rendelet 10.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9.2.1. melléklete helyébe a jelen rendelet 11.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9.2.3. melléklete helyébe a jelen rendelet 12.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9.3. melléklete helyébe a jelen rendelet 13.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9.3.1. melléklete helyébe a jelen rendelet 14.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9.3.2. melléklete helyébe a jelen rendelet 15.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9.4. melléklete helyébe a jelen rendelet 16.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9.4.1. melléklete helyébe a jelen rendelet 17.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9.4.2. melléklete helyébe a jelen rendelet 18.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9.5. melléklete helyébe a jelen rendelet 19. melléklete lép.</w:t>
      </w:r>
    </w:p>
    <w:p w:rsidR="00433690" w:rsidRPr="002C16CA" w:rsidRDefault="00433690" w:rsidP="0043369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2C16CA">
        <w:rPr>
          <w:iCs/>
          <w:szCs w:val="24"/>
        </w:rPr>
        <w:t>A Rendelet 9.5.1. melléklete helyébe a jelen rendelet 20. melléklete lép.</w:t>
      </w:r>
    </w:p>
    <w:p w:rsidR="00433690" w:rsidRPr="002C16CA" w:rsidRDefault="00433690" w:rsidP="00433690">
      <w:pPr>
        <w:pStyle w:val="Szvegtrzsbehzssal"/>
        <w:tabs>
          <w:tab w:val="left" w:pos="4125"/>
        </w:tabs>
        <w:ind w:left="567"/>
        <w:rPr>
          <w:iCs/>
          <w:szCs w:val="24"/>
        </w:rPr>
      </w:pPr>
      <w:r w:rsidRPr="002C16CA">
        <w:rPr>
          <w:iCs/>
          <w:szCs w:val="24"/>
        </w:rPr>
        <w:tab/>
      </w:r>
    </w:p>
    <w:p w:rsidR="00433690" w:rsidRPr="002C16CA" w:rsidRDefault="00433690" w:rsidP="00433690">
      <w:pPr>
        <w:pStyle w:val="Szvegtrzsbehzssal"/>
        <w:ind w:left="0"/>
        <w:jc w:val="center"/>
        <w:rPr>
          <w:iCs/>
          <w:szCs w:val="24"/>
        </w:rPr>
      </w:pPr>
      <w:r w:rsidRPr="002C16CA">
        <w:rPr>
          <w:iCs/>
          <w:szCs w:val="24"/>
        </w:rPr>
        <w:t>3.§</w:t>
      </w:r>
    </w:p>
    <w:p w:rsidR="00433690" w:rsidRPr="002C16CA" w:rsidRDefault="00433690" w:rsidP="00433690">
      <w:pPr>
        <w:pStyle w:val="StlusDltSorkizrt"/>
        <w:rPr>
          <w:i w:val="0"/>
          <w:szCs w:val="24"/>
        </w:rPr>
      </w:pPr>
      <w:r w:rsidRPr="002C16CA">
        <w:rPr>
          <w:i w:val="0"/>
          <w:szCs w:val="24"/>
        </w:rPr>
        <w:t>Ez a rendelet a kihirdetés napját követő napon lép hatályba, és a hatálybalépését követő napon hatályát veszti.</w:t>
      </w:r>
    </w:p>
    <w:p w:rsidR="00433690" w:rsidRPr="002C16CA" w:rsidRDefault="00433690" w:rsidP="00433690">
      <w:pPr>
        <w:pStyle w:val="Szvegtrzsbehzssal"/>
        <w:spacing w:after="0"/>
        <w:ind w:left="0"/>
        <w:rPr>
          <w:iCs/>
          <w:szCs w:val="24"/>
        </w:rPr>
      </w:pPr>
    </w:p>
    <w:p w:rsidR="00433690" w:rsidRPr="002C16CA" w:rsidRDefault="00433690" w:rsidP="00433690">
      <w:pPr>
        <w:pStyle w:val="Szvegtrzsbehzssal"/>
        <w:spacing w:after="0"/>
        <w:ind w:left="0"/>
        <w:rPr>
          <w:iCs/>
          <w:szCs w:val="24"/>
        </w:rPr>
      </w:pPr>
      <w:r w:rsidRPr="002C16CA">
        <w:rPr>
          <w:iCs/>
          <w:szCs w:val="24"/>
        </w:rPr>
        <w:t xml:space="preserve">Ibrány, 2016. </w:t>
      </w:r>
      <w:bookmarkStart w:id="0" w:name="_GoBack"/>
      <w:bookmarkEnd w:id="0"/>
      <w:proofErr w:type="gramStart"/>
      <w:r w:rsidRPr="002C16CA">
        <w:rPr>
          <w:iCs/>
          <w:szCs w:val="24"/>
        </w:rPr>
        <w:t>október  24</w:t>
      </w:r>
      <w:proofErr w:type="gramEnd"/>
      <w:r w:rsidRPr="002C16CA">
        <w:rPr>
          <w:iCs/>
          <w:szCs w:val="24"/>
        </w:rPr>
        <w:t>.</w:t>
      </w:r>
    </w:p>
    <w:p w:rsidR="00433690" w:rsidRDefault="00433690" w:rsidP="00433690">
      <w:pPr>
        <w:pStyle w:val="Szvegtrzsbehzssal"/>
        <w:spacing w:after="0"/>
        <w:ind w:left="0"/>
        <w:rPr>
          <w:iCs/>
          <w:szCs w:val="24"/>
        </w:rPr>
      </w:pPr>
    </w:p>
    <w:p w:rsidR="00433690" w:rsidRDefault="00433690" w:rsidP="00433690">
      <w:pPr>
        <w:pStyle w:val="Szvegtrzsbehzssal"/>
        <w:spacing w:after="0"/>
        <w:ind w:left="0"/>
        <w:rPr>
          <w:iCs/>
          <w:szCs w:val="24"/>
        </w:rPr>
      </w:pPr>
    </w:p>
    <w:p w:rsidR="00433690" w:rsidRPr="002C16CA" w:rsidRDefault="00433690" w:rsidP="00433690">
      <w:pPr>
        <w:pStyle w:val="Szvegtrzsbehzssal"/>
        <w:spacing w:after="0"/>
        <w:ind w:left="0"/>
        <w:rPr>
          <w:iCs/>
          <w:szCs w:val="24"/>
        </w:rPr>
      </w:pPr>
    </w:p>
    <w:p w:rsidR="00433690" w:rsidRPr="002C16CA" w:rsidRDefault="00433690" w:rsidP="00433690">
      <w:pPr>
        <w:pStyle w:val="Szvegtrzsbehzssal"/>
        <w:spacing w:after="0"/>
        <w:ind w:left="0"/>
        <w:jc w:val="center"/>
        <w:rPr>
          <w:iCs/>
          <w:szCs w:val="24"/>
        </w:rPr>
      </w:pPr>
      <w:r w:rsidRPr="002C16CA">
        <w:rPr>
          <w:iCs/>
          <w:szCs w:val="24"/>
        </w:rPr>
        <w:t>Berencsi Béla</w:t>
      </w:r>
      <w:r w:rsidRPr="002C16CA">
        <w:rPr>
          <w:iCs/>
          <w:szCs w:val="24"/>
        </w:rPr>
        <w:tab/>
      </w:r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sk</w:t>
      </w:r>
      <w:proofErr w:type="spellEnd"/>
      <w:r>
        <w:rPr>
          <w:iCs/>
          <w:szCs w:val="24"/>
        </w:rPr>
        <w:t>.</w:t>
      </w:r>
      <w:r w:rsidRPr="002C16CA">
        <w:rPr>
          <w:iCs/>
          <w:szCs w:val="24"/>
        </w:rPr>
        <w:tab/>
      </w:r>
      <w:r w:rsidRPr="002C16CA">
        <w:rPr>
          <w:iCs/>
          <w:szCs w:val="24"/>
        </w:rPr>
        <w:tab/>
      </w:r>
      <w:r w:rsidRPr="002C16CA">
        <w:rPr>
          <w:iCs/>
          <w:szCs w:val="24"/>
        </w:rPr>
        <w:tab/>
        <w:t xml:space="preserve">      Bakosiné Márton Mária</w:t>
      </w:r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sk</w:t>
      </w:r>
      <w:proofErr w:type="spellEnd"/>
      <w:r>
        <w:rPr>
          <w:iCs/>
          <w:szCs w:val="24"/>
        </w:rPr>
        <w:t>.</w:t>
      </w:r>
    </w:p>
    <w:p w:rsidR="00433690" w:rsidRPr="002C16CA" w:rsidRDefault="00433690" w:rsidP="00433690">
      <w:pPr>
        <w:pStyle w:val="Szvegtrzsbehzssal"/>
        <w:spacing w:after="0"/>
        <w:rPr>
          <w:iCs/>
          <w:szCs w:val="24"/>
        </w:rPr>
      </w:pPr>
      <w:r>
        <w:rPr>
          <w:iCs/>
          <w:szCs w:val="24"/>
        </w:rPr>
        <w:t xml:space="preserve">                  </w:t>
      </w:r>
      <w:r w:rsidRPr="002C16CA">
        <w:rPr>
          <w:iCs/>
          <w:szCs w:val="24"/>
        </w:rPr>
        <w:t>polgármest</w:t>
      </w:r>
      <w:r>
        <w:rPr>
          <w:iCs/>
          <w:szCs w:val="24"/>
        </w:rPr>
        <w:t>er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 xml:space="preserve">                    </w:t>
      </w:r>
      <w:r w:rsidRPr="002C16CA">
        <w:rPr>
          <w:iCs/>
          <w:szCs w:val="24"/>
        </w:rPr>
        <w:t>jegyző</w:t>
      </w:r>
    </w:p>
    <w:p w:rsidR="00433690" w:rsidRPr="002C16CA" w:rsidRDefault="00433690" w:rsidP="00433690">
      <w:pPr>
        <w:jc w:val="both"/>
        <w:rPr>
          <w:szCs w:val="24"/>
        </w:rPr>
      </w:pPr>
    </w:p>
    <w:p w:rsidR="00433690" w:rsidRDefault="00433690" w:rsidP="00433690">
      <w:pPr>
        <w:jc w:val="both"/>
        <w:rPr>
          <w:szCs w:val="24"/>
        </w:rPr>
      </w:pPr>
    </w:p>
    <w:p w:rsidR="00433690" w:rsidRDefault="00433690" w:rsidP="00433690">
      <w:pPr>
        <w:jc w:val="both"/>
        <w:rPr>
          <w:szCs w:val="24"/>
        </w:rPr>
      </w:pPr>
    </w:p>
    <w:p w:rsidR="00433690" w:rsidRDefault="00433690" w:rsidP="00433690">
      <w:pPr>
        <w:jc w:val="both"/>
        <w:rPr>
          <w:szCs w:val="24"/>
        </w:rPr>
      </w:pPr>
    </w:p>
    <w:p w:rsidR="00433690" w:rsidRDefault="00433690" w:rsidP="00433690">
      <w:pPr>
        <w:jc w:val="both"/>
        <w:rPr>
          <w:szCs w:val="24"/>
        </w:rPr>
      </w:pPr>
    </w:p>
    <w:p w:rsidR="00433690" w:rsidRDefault="00433690" w:rsidP="00433690">
      <w:pPr>
        <w:jc w:val="both"/>
        <w:rPr>
          <w:szCs w:val="24"/>
        </w:rPr>
      </w:pPr>
    </w:p>
    <w:p w:rsidR="00382428" w:rsidRDefault="00382428"/>
    <w:sectPr w:rsidR="00382428" w:rsidSect="0038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3690"/>
    <w:rsid w:val="00382428"/>
    <w:rsid w:val="00433690"/>
    <w:rsid w:val="004B080B"/>
    <w:rsid w:val="00CA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33690"/>
    <w:pPr>
      <w:jc w:val="center"/>
    </w:pPr>
    <w:rPr>
      <w:b/>
      <w:bCs/>
      <w:i/>
      <w:iCs/>
      <w:sz w:val="20"/>
    </w:rPr>
  </w:style>
  <w:style w:type="character" w:customStyle="1" w:styleId="CmChar">
    <w:name w:val="Cím Char"/>
    <w:basedOn w:val="Bekezdsalapbettpusa"/>
    <w:link w:val="Cm"/>
    <w:rsid w:val="00433690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locked/>
    <w:rsid w:val="00433690"/>
    <w:rPr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33690"/>
    <w:pPr>
      <w:spacing w:after="120" w:line="480" w:lineRule="auto"/>
    </w:pPr>
    <w:rPr>
      <w:rFonts w:asciiTheme="minorHAnsi" w:eastAsiaTheme="minorHAnsi" w:hAnsiTheme="minorHAnsi" w:cstheme="minorBidi"/>
      <w:szCs w:val="24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43369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3369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3369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DltSorkizrt">
    <w:name w:val="Stílus Dőlt Sorkizárt"/>
    <w:basedOn w:val="Norml"/>
    <w:rsid w:val="00433690"/>
    <w:pPr>
      <w:jc w:val="both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2016-11-17T14:22:00Z</dcterms:created>
  <dcterms:modified xsi:type="dcterms:W3CDTF">2016-11-17T15:03:00Z</dcterms:modified>
</cp:coreProperties>
</file>