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F0" w:rsidRPr="00691C4A" w:rsidRDefault="001569F0" w:rsidP="001569F0">
      <w:pPr>
        <w:jc w:val="center"/>
        <w:rPr>
          <w:b/>
        </w:rPr>
      </w:pPr>
      <w:r w:rsidRPr="00691C4A">
        <w:rPr>
          <w:b/>
        </w:rPr>
        <w:t>B1</w:t>
      </w:r>
    </w:p>
    <w:p w:rsidR="001569F0" w:rsidRPr="00691C4A" w:rsidRDefault="001569F0" w:rsidP="001569F0">
      <w:pPr>
        <w:pStyle w:val="Cm"/>
        <w:rPr>
          <w:i w:val="0"/>
          <w:sz w:val="24"/>
          <w:szCs w:val="24"/>
        </w:rPr>
      </w:pPr>
      <w:r w:rsidRPr="00691C4A">
        <w:rPr>
          <w:i w:val="0"/>
          <w:sz w:val="24"/>
          <w:szCs w:val="24"/>
        </w:rPr>
        <w:t>IBRÁNY VÁROS ÖNKORMÁNYZATA KÉPVISELŐ TESTÜLETÉNEK</w:t>
      </w:r>
    </w:p>
    <w:p w:rsidR="001569F0" w:rsidRPr="00691C4A" w:rsidRDefault="001569F0" w:rsidP="001569F0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3/2016.(I.30.</w:t>
      </w:r>
      <w:r w:rsidRPr="00691C4A">
        <w:rPr>
          <w:b/>
          <w:bCs/>
          <w:iCs/>
          <w:szCs w:val="24"/>
        </w:rPr>
        <w:t>) önkormányzati rendelete</w:t>
      </w:r>
    </w:p>
    <w:p w:rsidR="001569F0" w:rsidRPr="000C22E5" w:rsidRDefault="001569F0" w:rsidP="001569F0">
      <w:pPr>
        <w:jc w:val="center"/>
        <w:rPr>
          <w:bCs/>
          <w:iCs/>
          <w:szCs w:val="24"/>
        </w:rPr>
      </w:pPr>
    </w:p>
    <w:p w:rsidR="001569F0" w:rsidRPr="00691C4A" w:rsidRDefault="001569F0" w:rsidP="001569F0">
      <w:pPr>
        <w:jc w:val="center"/>
        <w:rPr>
          <w:b/>
          <w:iCs/>
          <w:szCs w:val="24"/>
        </w:rPr>
      </w:pPr>
      <w:r w:rsidRPr="00691C4A">
        <w:rPr>
          <w:b/>
          <w:iCs/>
          <w:szCs w:val="24"/>
        </w:rPr>
        <w:t xml:space="preserve">Ibrány Város Önkormányzata 2015. évi költségvetéséről és végrehajtásának szabályairól szóló </w:t>
      </w:r>
      <w:r w:rsidRPr="00691C4A">
        <w:rPr>
          <w:b/>
          <w:bCs/>
          <w:iCs/>
          <w:szCs w:val="24"/>
        </w:rPr>
        <w:t xml:space="preserve">4/2015. (II. 27.) </w:t>
      </w:r>
      <w:r w:rsidRPr="00691C4A">
        <w:rPr>
          <w:b/>
          <w:iCs/>
          <w:szCs w:val="24"/>
        </w:rPr>
        <w:t>önkormányzati rendeletének módosításáról</w:t>
      </w:r>
    </w:p>
    <w:p w:rsidR="001569F0" w:rsidRPr="000C22E5" w:rsidRDefault="001569F0" w:rsidP="001569F0">
      <w:pPr>
        <w:rPr>
          <w:iCs/>
          <w:szCs w:val="24"/>
        </w:rPr>
      </w:pPr>
    </w:p>
    <w:p w:rsidR="001569F0" w:rsidRPr="000C22E5" w:rsidRDefault="001569F0" w:rsidP="001569F0">
      <w:pPr>
        <w:jc w:val="both"/>
        <w:rPr>
          <w:bCs/>
          <w:iCs/>
          <w:szCs w:val="24"/>
        </w:rPr>
      </w:pPr>
      <w:r w:rsidRPr="000C22E5">
        <w:rPr>
          <w:szCs w:val="24"/>
        </w:rPr>
        <w:t>Ibrány Város Képviselő-testülete az államháztartásról szóló 2011. évi CXCV. törvény 23. § (1) bekezdésében kapott felhatalmazás alapján Magyarország helyi önkormányzatairól szóló 2011. évi CLXXXIV. törvény 111. § (2) bekezdésében meghatározott feladatkörében eljárva</w:t>
      </w:r>
      <w:r w:rsidRPr="000C22E5">
        <w:rPr>
          <w:bCs/>
          <w:iCs/>
          <w:szCs w:val="24"/>
        </w:rPr>
        <w:t xml:space="preserve"> Ibrány Város Képviselő</w:t>
      </w:r>
      <w:r>
        <w:rPr>
          <w:bCs/>
          <w:iCs/>
          <w:szCs w:val="24"/>
        </w:rPr>
        <w:t xml:space="preserve"> </w:t>
      </w:r>
      <w:r w:rsidRPr="000C22E5">
        <w:rPr>
          <w:bCs/>
          <w:iCs/>
          <w:szCs w:val="24"/>
        </w:rPr>
        <w:t>Testületének az önkormányzat és szervei szervezeti és működési szabályzatáról szóló 5/2011. (II.</w:t>
      </w:r>
      <w:r>
        <w:rPr>
          <w:bCs/>
          <w:iCs/>
          <w:szCs w:val="24"/>
        </w:rPr>
        <w:t xml:space="preserve"> </w:t>
      </w:r>
      <w:r w:rsidRPr="000C22E5">
        <w:rPr>
          <w:bCs/>
          <w:iCs/>
          <w:szCs w:val="24"/>
        </w:rPr>
        <w:t>25.) önkormányzati rendelete 39. § (1) bekezdés 1. pontjában biztosított véleményezési jogkörében eljáró Pénzügyi Bizottság véleményének kikérésével a következőket rendeli el:</w:t>
      </w:r>
    </w:p>
    <w:p w:rsidR="001569F0" w:rsidRPr="000C22E5" w:rsidRDefault="001569F0" w:rsidP="001569F0">
      <w:pPr>
        <w:jc w:val="both"/>
        <w:rPr>
          <w:szCs w:val="24"/>
        </w:rPr>
      </w:pPr>
    </w:p>
    <w:p w:rsidR="001569F0" w:rsidRPr="000C22E5" w:rsidRDefault="001569F0" w:rsidP="001569F0">
      <w:pPr>
        <w:jc w:val="center"/>
        <w:rPr>
          <w:iCs/>
          <w:szCs w:val="24"/>
        </w:rPr>
      </w:pPr>
      <w:r w:rsidRPr="000C22E5">
        <w:rPr>
          <w:iCs/>
          <w:szCs w:val="24"/>
        </w:rPr>
        <w:t>1. §</w:t>
      </w:r>
    </w:p>
    <w:p w:rsidR="001569F0" w:rsidRPr="000C22E5" w:rsidRDefault="001569F0" w:rsidP="001569F0">
      <w:pPr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Az </w:t>
      </w:r>
      <w:r w:rsidRPr="000C22E5">
        <w:rPr>
          <w:bCs/>
          <w:iCs/>
          <w:szCs w:val="24"/>
        </w:rPr>
        <w:t>Ibrány Város Önkormányzata 201</w:t>
      </w:r>
      <w:r>
        <w:rPr>
          <w:bCs/>
          <w:iCs/>
          <w:szCs w:val="24"/>
        </w:rPr>
        <w:t>5</w:t>
      </w:r>
      <w:r w:rsidRPr="000C22E5">
        <w:rPr>
          <w:bCs/>
          <w:iCs/>
          <w:szCs w:val="24"/>
        </w:rPr>
        <w:t>. évi költségvetéséről és végrehajtásának szabályairól szóló 4/201</w:t>
      </w:r>
      <w:r>
        <w:rPr>
          <w:bCs/>
          <w:iCs/>
          <w:szCs w:val="24"/>
        </w:rPr>
        <w:t>5</w:t>
      </w:r>
      <w:r w:rsidRPr="000C22E5">
        <w:rPr>
          <w:bCs/>
          <w:iCs/>
          <w:szCs w:val="24"/>
        </w:rPr>
        <w:t>. (II.</w:t>
      </w:r>
      <w:r>
        <w:rPr>
          <w:bCs/>
          <w:iCs/>
          <w:szCs w:val="24"/>
        </w:rPr>
        <w:t xml:space="preserve"> 2</w:t>
      </w:r>
      <w:r w:rsidRPr="000C22E5">
        <w:rPr>
          <w:bCs/>
          <w:iCs/>
          <w:szCs w:val="24"/>
        </w:rPr>
        <w:t>7.) önkormányzati rendelet</w:t>
      </w:r>
      <w:r w:rsidRPr="000C22E5">
        <w:rPr>
          <w:iCs/>
          <w:szCs w:val="24"/>
        </w:rPr>
        <w:t xml:space="preserve"> (a továbbiakban Rendelet) 2. §</w:t>
      </w:r>
      <w:proofErr w:type="spellStart"/>
      <w:r w:rsidRPr="000C22E5">
        <w:rPr>
          <w:iCs/>
          <w:szCs w:val="24"/>
        </w:rPr>
        <w:t>-a</w:t>
      </w:r>
      <w:proofErr w:type="spellEnd"/>
      <w:r w:rsidRPr="000C22E5">
        <w:rPr>
          <w:iCs/>
          <w:szCs w:val="24"/>
        </w:rPr>
        <w:t xml:space="preserve"> helyébe a következő rendelkezés lép:</w:t>
      </w:r>
    </w:p>
    <w:p w:rsidR="001569F0" w:rsidRPr="003B47D7" w:rsidRDefault="001569F0" w:rsidP="001569F0">
      <w:pPr>
        <w:jc w:val="both"/>
        <w:rPr>
          <w:szCs w:val="24"/>
        </w:rPr>
      </w:pPr>
      <w:r w:rsidRPr="005501BD">
        <w:rPr>
          <w:szCs w:val="24"/>
        </w:rPr>
        <w:t>„</w:t>
      </w:r>
      <w:r w:rsidRPr="003B47D7">
        <w:rPr>
          <w:szCs w:val="24"/>
        </w:rPr>
        <w:t xml:space="preserve">A Képviselő-testület Ibrány Város Önkormányzata és költségvetési szervei 2015. évi </w:t>
      </w:r>
    </w:p>
    <w:p w:rsidR="001569F0" w:rsidRPr="003B47D7" w:rsidRDefault="001569F0" w:rsidP="001569F0">
      <w:pPr>
        <w:jc w:val="both"/>
        <w:rPr>
          <w:szCs w:val="24"/>
        </w:rPr>
      </w:pPr>
      <w:proofErr w:type="gramStart"/>
      <w:r w:rsidRPr="003B47D7">
        <w:rPr>
          <w:szCs w:val="24"/>
        </w:rPr>
        <w:t>a</w:t>
      </w:r>
      <w:proofErr w:type="gramEnd"/>
      <w:r w:rsidRPr="003B47D7">
        <w:rPr>
          <w:szCs w:val="24"/>
        </w:rPr>
        <w:t>) költségvetési bevételeit az 1. melléklet szerint 1.806.936 e Ft-ban,</w:t>
      </w:r>
    </w:p>
    <w:p w:rsidR="001569F0" w:rsidRPr="003B47D7" w:rsidRDefault="001569F0" w:rsidP="001569F0">
      <w:pPr>
        <w:jc w:val="both"/>
        <w:rPr>
          <w:szCs w:val="24"/>
        </w:rPr>
      </w:pPr>
      <w:r w:rsidRPr="003B47D7">
        <w:rPr>
          <w:szCs w:val="24"/>
        </w:rPr>
        <w:t>b) költségvetési kiadásait a 4. melléklet szerint 1.934.484 e Ft-ban,</w:t>
      </w:r>
    </w:p>
    <w:p w:rsidR="001569F0" w:rsidRPr="003B47D7" w:rsidRDefault="001569F0" w:rsidP="001569F0">
      <w:pPr>
        <w:jc w:val="both"/>
        <w:rPr>
          <w:szCs w:val="24"/>
        </w:rPr>
      </w:pPr>
      <w:r w:rsidRPr="003B47D7">
        <w:rPr>
          <w:szCs w:val="24"/>
        </w:rPr>
        <w:t>c) finanszírozási kiadásait a 7. melléklet szerint 17.397 e Ft-ban</w:t>
      </w:r>
    </w:p>
    <w:p w:rsidR="001569F0" w:rsidRPr="003B47D7" w:rsidRDefault="001569F0" w:rsidP="001569F0">
      <w:pPr>
        <w:jc w:val="both"/>
        <w:rPr>
          <w:szCs w:val="24"/>
        </w:rPr>
      </w:pPr>
      <w:r w:rsidRPr="003B47D7">
        <w:rPr>
          <w:szCs w:val="24"/>
        </w:rPr>
        <w:t>d) a kiadások és a bevételek közötti különbözetet 127.548 e Ft-ban állapítja meg, melyből</w:t>
      </w:r>
    </w:p>
    <w:p w:rsidR="001569F0" w:rsidRPr="003B47D7" w:rsidRDefault="001569F0" w:rsidP="001569F0">
      <w:pPr>
        <w:jc w:val="both"/>
        <w:rPr>
          <w:szCs w:val="24"/>
        </w:rPr>
      </w:pPr>
      <w:r w:rsidRPr="003B47D7">
        <w:rPr>
          <w:szCs w:val="24"/>
        </w:rPr>
        <w:t>da) működéshez kapcsolódó különbözet: 31.344 e Ft,</w:t>
      </w:r>
    </w:p>
    <w:p w:rsidR="001569F0" w:rsidRPr="005501BD" w:rsidRDefault="001569F0" w:rsidP="001569F0">
      <w:pPr>
        <w:jc w:val="both"/>
        <w:rPr>
          <w:szCs w:val="24"/>
        </w:rPr>
      </w:pPr>
      <w:proofErr w:type="gramStart"/>
      <w:r w:rsidRPr="003B47D7">
        <w:rPr>
          <w:szCs w:val="24"/>
        </w:rPr>
        <w:t>db</w:t>
      </w:r>
      <w:proofErr w:type="gramEnd"/>
      <w:r w:rsidRPr="003B47D7">
        <w:rPr>
          <w:szCs w:val="24"/>
        </w:rPr>
        <w:t>) felhalmozási hiány: 96.204 e Ft</w:t>
      </w:r>
      <w:r w:rsidRPr="007153BB">
        <w:rPr>
          <w:szCs w:val="24"/>
        </w:rPr>
        <w:t>.</w:t>
      </w:r>
      <w:r w:rsidRPr="005501BD">
        <w:rPr>
          <w:szCs w:val="24"/>
        </w:rPr>
        <w:t>”</w:t>
      </w:r>
    </w:p>
    <w:p w:rsidR="001569F0" w:rsidRPr="000C22E5" w:rsidRDefault="001569F0" w:rsidP="001569F0">
      <w:pPr>
        <w:jc w:val="center"/>
        <w:rPr>
          <w:iCs/>
          <w:szCs w:val="24"/>
        </w:rPr>
      </w:pPr>
      <w:r w:rsidRPr="000C22E5">
        <w:rPr>
          <w:iCs/>
          <w:szCs w:val="24"/>
        </w:rPr>
        <w:t>2. §</w:t>
      </w:r>
    </w:p>
    <w:p w:rsidR="001569F0" w:rsidRDefault="001569F0" w:rsidP="001569F0">
      <w:pPr>
        <w:jc w:val="both"/>
        <w:rPr>
          <w:iCs/>
          <w:szCs w:val="24"/>
        </w:rPr>
      </w:pPr>
      <w:r w:rsidRPr="007153BB">
        <w:rPr>
          <w:iCs/>
          <w:szCs w:val="24"/>
        </w:rPr>
        <w:t xml:space="preserve">A </w:t>
      </w:r>
      <w:r>
        <w:rPr>
          <w:iCs/>
          <w:szCs w:val="24"/>
        </w:rPr>
        <w:t>Rendelet 4. §</w:t>
      </w:r>
      <w:proofErr w:type="spellStart"/>
      <w:r>
        <w:rPr>
          <w:iCs/>
          <w:szCs w:val="24"/>
        </w:rPr>
        <w:t>-a</w:t>
      </w:r>
      <w:proofErr w:type="spellEnd"/>
      <w:r>
        <w:rPr>
          <w:iCs/>
          <w:szCs w:val="24"/>
        </w:rPr>
        <w:t xml:space="preserve"> helyébe a következő rendelkezés lép:</w:t>
      </w:r>
    </w:p>
    <w:p w:rsidR="001569F0" w:rsidRPr="007153BB" w:rsidRDefault="001569F0" w:rsidP="001569F0">
      <w:pPr>
        <w:jc w:val="both"/>
        <w:rPr>
          <w:iCs/>
          <w:szCs w:val="24"/>
        </w:rPr>
      </w:pPr>
      <w:r>
        <w:rPr>
          <w:iCs/>
          <w:szCs w:val="24"/>
        </w:rPr>
        <w:t xml:space="preserve">„A </w:t>
      </w:r>
      <w:r w:rsidRPr="007153BB">
        <w:rPr>
          <w:iCs/>
          <w:szCs w:val="24"/>
        </w:rPr>
        <w:t>2. §</w:t>
      </w:r>
      <w:proofErr w:type="spellStart"/>
      <w:r w:rsidRPr="007153BB">
        <w:rPr>
          <w:iCs/>
          <w:szCs w:val="24"/>
        </w:rPr>
        <w:t>-ban</w:t>
      </w:r>
      <w:proofErr w:type="spellEnd"/>
      <w:r w:rsidRPr="007153BB">
        <w:rPr>
          <w:iCs/>
          <w:szCs w:val="24"/>
        </w:rPr>
        <w:t xml:space="preserve"> megállapított különbözet </w:t>
      </w:r>
    </w:p>
    <w:p w:rsidR="001569F0" w:rsidRPr="007153BB" w:rsidRDefault="001569F0" w:rsidP="001569F0">
      <w:pPr>
        <w:jc w:val="both"/>
        <w:rPr>
          <w:iCs/>
          <w:szCs w:val="24"/>
        </w:rPr>
      </w:pPr>
      <w:r w:rsidRPr="007153BB">
        <w:rPr>
          <w:iCs/>
          <w:szCs w:val="24"/>
        </w:rPr>
        <w:t>(1) belső finanszírozására szolgál</w:t>
      </w:r>
    </w:p>
    <w:p w:rsidR="001569F0" w:rsidRPr="007153BB" w:rsidRDefault="001569F0" w:rsidP="001569F0">
      <w:pPr>
        <w:jc w:val="both"/>
        <w:rPr>
          <w:iCs/>
          <w:szCs w:val="24"/>
        </w:rPr>
      </w:pPr>
      <w:proofErr w:type="gramStart"/>
      <w:r w:rsidRPr="007153BB">
        <w:rPr>
          <w:iCs/>
          <w:szCs w:val="24"/>
        </w:rPr>
        <w:t>a</w:t>
      </w:r>
      <w:proofErr w:type="gramEnd"/>
      <w:r w:rsidRPr="007153BB">
        <w:rPr>
          <w:iCs/>
          <w:szCs w:val="24"/>
        </w:rPr>
        <w:t xml:space="preserve">) az előző évi költségvetési pénzmaradvány 31.344 </w:t>
      </w:r>
      <w:proofErr w:type="spellStart"/>
      <w:r w:rsidRPr="007153BB">
        <w:rPr>
          <w:iCs/>
          <w:szCs w:val="24"/>
        </w:rPr>
        <w:t>eFt</w:t>
      </w:r>
      <w:proofErr w:type="spellEnd"/>
      <w:r w:rsidRPr="007153BB">
        <w:rPr>
          <w:iCs/>
          <w:szCs w:val="24"/>
        </w:rPr>
        <w:t xml:space="preserve"> összegben, és </w:t>
      </w:r>
    </w:p>
    <w:p w:rsidR="001569F0" w:rsidRPr="007153BB" w:rsidRDefault="001569F0" w:rsidP="001569F0">
      <w:pPr>
        <w:jc w:val="both"/>
        <w:rPr>
          <w:iCs/>
          <w:szCs w:val="24"/>
        </w:rPr>
      </w:pPr>
      <w:r w:rsidRPr="007153BB">
        <w:rPr>
          <w:iCs/>
          <w:szCs w:val="24"/>
        </w:rPr>
        <w:t xml:space="preserve">b) az előző évi vállalkozási pénzmaradvány 0 </w:t>
      </w:r>
      <w:proofErr w:type="spellStart"/>
      <w:r w:rsidRPr="007153BB">
        <w:rPr>
          <w:iCs/>
          <w:szCs w:val="24"/>
        </w:rPr>
        <w:t>eFt</w:t>
      </w:r>
      <w:proofErr w:type="spellEnd"/>
      <w:r w:rsidRPr="007153BB">
        <w:rPr>
          <w:iCs/>
          <w:szCs w:val="24"/>
        </w:rPr>
        <w:t xml:space="preserve"> összegben,</w:t>
      </w:r>
    </w:p>
    <w:p w:rsidR="001569F0" w:rsidRPr="007153BB" w:rsidRDefault="001569F0" w:rsidP="001569F0">
      <w:pPr>
        <w:jc w:val="both"/>
        <w:rPr>
          <w:iCs/>
          <w:szCs w:val="24"/>
        </w:rPr>
      </w:pPr>
      <w:r w:rsidRPr="007153BB">
        <w:rPr>
          <w:iCs/>
          <w:szCs w:val="24"/>
        </w:rPr>
        <w:t>(2) külső finanszírozására</w:t>
      </w:r>
    </w:p>
    <w:p w:rsidR="001569F0" w:rsidRPr="007153BB" w:rsidRDefault="001569F0" w:rsidP="001569F0">
      <w:pPr>
        <w:jc w:val="both"/>
        <w:rPr>
          <w:iCs/>
          <w:szCs w:val="24"/>
        </w:rPr>
      </w:pPr>
      <w:proofErr w:type="gramStart"/>
      <w:r w:rsidRPr="007153BB">
        <w:rPr>
          <w:iCs/>
          <w:szCs w:val="24"/>
        </w:rPr>
        <w:t>a</w:t>
      </w:r>
      <w:proofErr w:type="gramEnd"/>
      <w:r w:rsidRPr="007153BB">
        <w:rPr>
          <w:iCs/>
          <w:szCs w:val="24"/>
        </w:rPr>
        <w:t xml:space="preserve">) 0 </w:t>
      </w:r>
      <w:proofErr w:type="spellStart"/>
      <w:r w:rsidRPr="007153BB">
        <w:rPr>
          <w:iCs/>
          <w:szCs w:val="24"/>
        </w:rPr>
        <w:t>eFt</w:t>
      </w:r>
      <w:proofErr w:type="spellEnd"/>
      <w:r w:rsidRPr="007153BB">
        <w:rPr>
          <w:iCs/>
          <w:szCs w:val="24"/>
        </w:rPr>
        <w:t xml:space="preserve"> működési célú hitel felvételét, valamint</w:t>
      </w:r>
    </w:p>
    <w:p w:rsidR="001569F0" w:rsidRDefault="001569F0" w:rsidP="001569F0">
      <w:pPr>
        <w:jc w:val="both"/>
        <w:rPr>
          <w:iCs/>
          <w:szCs w:val="24"/>
        </w:rPr>
      </w:pPr>
      <w:r w:rsidRPr="007153BB">
        <w:rPr>
          <w:iCs/>
          <w:szCs w:val="24"/>
        </w:rPr>
        <w:t>b) 96.</w:t>
      </w:r>
      <w:r>
        <w:rPr>
          <w:iCs/>
          <w:szCs w:val="24"/>
        </w:rPr>
        <w:t>204</w:t>
      </w:r>
      <w:r w:rsidRPr="007153BB">
        <w:rPr>
          <w:iCs/>
          <w:szCs w:val="24"/>
        </w:rPr>
        <w:t xml:space="preserve"> </w:t>
      </w:r>
      <w:proofErr w:type="spellStart"/>
      <w:r w:rsidRPr="007153BB">
        <w:rPr>
          <w:iCs/>
          <w:szCs w:val="24"/>
        </w:rPr>
        <w:t>eFt</w:t>
      </w:r>
      <w:proofErr w:type="spellEnd"/>
      <w:r w:rsidRPr="007153BB">
        <w:rPr>
          <w:iCs/>
          <w:szCs w:val="24"/>
        </w:rPr>
        <w:t xml:space="preserve"> felhalmozási célú hitel felvételét hagyja jóvá a Képviselő-testület.</w:t>
      </w:r>
      <w:r>
        <w:rPr>
          <w:iCs/>
          <w:szCs w:val="24"/>
        </w:rPr>
        <w:t>”</w:t>
      </w:r>
    </w:p>
    <w:p w:rsidR="001569F0" w:rsidRPr="007153BB" w:rsidRDefault="001569F0" w:rsidP="001569F0">
      <w:pPr>
        <w:jc w:val="both"/>
        <w:rPr>
          <w:iCs/>
          <w:szCs w:val="24"/>
        </w:rPr>
      </w:pPr>
    </w:p>
    <w:p w:rsidR="001569F0" w:rsidRPr="000C22E5" w:rsidRDefault="001569F0" w:rsidP="001569F0">
      <w:pPr>
        <w:jc w:val="center"/>
        <w:rPr>
          <w:iCs/>
          <w:szCs w:val="24"/>
        </w:rPr>
      </w:pPr>
      <w:r>
        <w:rPr>
          <w:iCs/>
          <w:szCs w:val="24"/>
        </w:rPr>
        <w:t>3</w:t>
      </w:r>
      <w:r w:rsidRPr="000C22E5">
        <w:rPr>
          <w:iCs/>
          <w:szCs w:val="24"/>
        </w:rPr>
        <w:t>. §</w:t>
      </w:r>
    </w:p>
    <w:p w:rsidR="001569F0" w:rsidRDefault="001569F0" w:rsidP="001569F0">
      <w:pPr>
        <w:jc w:val="both"/>
        <w:rPr>
          <w:iCs/>
          <w:szCs w:val="24"/>
        </w:rPr>
      </w:pPr>
      <w:r w:rsidRPr="007153BB">
        <w:rPr>
          <w:iCs/>
          <w:szCs w:val="24"/>
        </w:rPr>
        <w:t xml:space="preserve">A </w:t>
      </w:r>
      <w:r>
        <w:rPr>
          <w:iCs/>
          <w:szCs w:val="24"/>
        </w:rPr>
        <w:t>Rendelet 5. §</w:t>
      </w:r>
      <w:proofErr w:type="spellStart"/>
      <w:r>
        <w:rPr>
          <w:iCs/>
          <w:szCs w:val="24"/>
        </w:rPr>
        <w:t>-a</w:t>
      </w:r>
      <w:proofErr w:type="spellEnd"/>
      <w:r>
        <w:rPr>
          <w:iCs/>
          <w:szCs w:val="24"/>
        </w:rPr>
        <w:t xml:space="preserve"> helyébe a következő rendelkezés lép:</w:t>
      </w:r>
    </w:p>
    <w:p w:rsidR="001569F0" w:rsidRPr="007153BB" w:rsidRDefault="001569F0" w:rsidP="001569F0">
      <w:pPr>
        <w:jc w:val="both"/>
        <w:rPr>
          <w:szCs w:val="24"/>
        </w:rPr>
      </w:pPr>
      <w:r>
        <w:rPr>
          <w:szCs w:val="24"/>
        </w:rPr>
        <w:t>„</w:t>
      </w:r>
      <w:r w:rsidRPr="007153BB">
        <w:rPr>
          <w:szCs w:val="24"/>
        </w:rPr>
        <w:t xml:space="preserve">A Képviselő-testület Ibrány Város Önkormányzata és költségvetési szervei 2015. évi </w:t>
      </w:r>
    </w:p>
    <w:p w:rsidR="001569F0" w:rsidRPr="007153BB" w:rsidRDefault="001569F0" w:rsidP="001569F0">
      <w:pPr>
        <w:jc w:val="both"/>
        <w:rPr>
          <w:szCs w:val="24"/>
        </w:rPr>
      </w:pPr>
      <w:proofErr w:type="gramStart"/>
      <w:r w:rsidRPr="007153BB">
        <w:rPr>
          <w:szCs w:val="24"/>
        </w:rPr>
        <w:t>a</w:t>
      </w:r>
      <w:proofErr w:type="gramEnd"/>
      <w:r w:rsidRPr="007153BB">
        <w:rPr>
          <w:szCs w:val="24"/>
        </w:rPr>
        <w:t>) finanszírozási bevételeit a 3. melléklet szerint 1</w:t>
      </w:r>
      <w:r>
        <w:rPr>
          <w:szCs w:val="24"/>
        </w:rPr>
        <w:t>44</w:t>
      </w:r>
      <w:r w:rsidRPr="007153BB">
        <w:rPr>
          <w:szCs w:val="24"/>
        </w:rPr>
        <w:t>.</w:t>
      </w:r>
      <w:r>
        <w:rPr>
          <w:szCs w:val="24"/>
        </w:rPr>
        <w:t>945</w:t>
      </w:r>
      <w:r w:rsidRPr="007153BB">
        <w:rPr>
          <w:szCs w:val="24"/>
        </w:rPr>
        <w:t xml:space="preserve"> </w:t>
      </w:r>
      <w:proofErr w:type="spellStart"/>
      <w:r w:rsidRPr="007153BB">
        <w:rPr>
          <w:szCs w:val="24"/>
        </w:rPr>
        <w:t>eFt-ban</w:t>
      </w:r>
      <w:proofErr w:type="spellEnd"/>
      <w:r w:rsidRPr="007153BB">
        <w:rPr>
          <w:szCs w:val="24"/>
        </w:rPr>
        <w:t>,</w:t>
      </w:r>
    </w:p>
    <w:p w:rsidR="001569F0" w:rsidRPr="007153BB" w:rsidRDefault="001569F0" w:rsidP="001569F0">
      <w:pPr>
        <w:jc w:val="both"/>
        <w:rPr>
          <w:iCs/>
        </w:rPr>
      </w:pPr>
      <w:r w:rsidRPr="007153BB">
        <w:rPr>
          <w:szCs w:val="24"/>
        </w:rPr>
        <w:t xml:space="preserve">b) finanszírozási kiadásait a 7. melléklet szerint 17.397 </w:t>
      </w:r>
      <w:proofErr w:type="spellStart"/>
      <w:r w:rsidRPr="007153BB">
        <w:rPr>
          <w:szCs w:val="24"/>
        </w:rPr>
        <w:t>eFt-ban</w:t>
      </w:r>
      <w:proofErr w:type="spellEnd"/>
      <w:r w:rsidRPr="007153BB">
        <w:rPr>
          <w:szCs w:val="24"/>
        </w:rPr>
        <w:t xml:space="preserve"> állapítja meg.</w:t>
      </w:r>
      <w:r>
        <w:rPr>
          <w:szCs w:val="24"/>
        </w:rPr>
        <w:t>”</w:t>
      </w:r>
    </w:p>
    <w:p w:rsidR="001569F0" w:rsidRDefault="001569F0" w:rsidP="001569F0">
      <w:pPr>
        <w:jc w:val="both"/>
        <w:rPr>
          <w:iCs/>
          <w:szCs w:val="24"/>
        </w:rPr>
      </w:pPr>
    </w:p>
    <w:p w:rsidR="001569F0" w:rsidRDefault="001569F0" w:rsidP="001569F0">
      <w:pPr>
        <w:jc w:val="center"/>
        <w:rPr>
          <w:iCs/>
          <w:szCs w:val="24"/>
        </w:rPr>
      </w:pPr>
      <w:r>
        <w:rPr>
          <w:iCs/>
          <w:szCs w:val="24"/>
        </w:rPr>
        <w:t>4. §</w:t>
      </w:r>
    </w:p>
    <w:p w:rsidR="001569F0" w:rsidRPr="005501BD" w:rsidRDefault="001569F0" w:rsidP="001569F0">
      <w:pPr>
        <w:jc w:val="both"/>
        <w:rPr>
          <w:iCs/>
          <w:szCs w:val="24"/>
        </w:rPr>
      </w:pPr>
      <w:r w:rsidRPr="005501BD">
        <w:rPr>
          <w:iCs/>
          <w:szCs w:val="24"/>
        </w:rPr>
        <w:t>A Rendelet 8. §</w:t>
      </w:r>
      <w:proofErr w:type="spellStart"/>
      <w:r w:rsidRPr="005501BD">
        <w:rPr>
          <w:iCs/>
          <w:szCs w:val="24"/>
        </w:rPr>
        <w:t>-a</w:t>
      </w:r>
      <w:proofErr w:type="spellEnd"/>
      <w:r w:rsidRPr="005501BD">
        <w:rPr>
          <w:iCs/>
          <w:szCs w:val="24"/>
        </w:rPr>
        <w:t xml:space="preserve"> helyébe a következő rendelkezés lép:</w:t>
      </w:r>
    </w:p>
    <w:p w:rsidR="001569F0" w:rsidRPr="009D02C5" w:rsidRDefault="001569F0" w:rsidP="001569F0">
      <w:pPr>
        <w:pStyle w:val="Szvegtrzs2"/>
        <w:rPr>
          <w:iCs/>
        </w:rPr>
      </w:pPr>
      <w:r w:rsidRPr="005501BD">
        <w:rPr>
          <w:iCs/>
          <w:szCs w:val="24"/>
        </w:rPr>
        <w:t>„</w:t>
      </w:r>
      <w:r w:rsidRPr="009D02C5">
        <w:rPr>
          <w:iCs/>
        </w:rPr>
        <w:t xml:space="preserve">A Képviselő-testület Ibrány Város Önkormányzata bevételeit a 18. melléklet alapján 1.828.934 </w:t>
      </w:r>
      <w:proofErr w:type="spellStart"/>
      <w:r w:rsidRPr="009D02C5">
        <w:rPr>
          <w:iCs/>
        </w:rPr>
        <w:t>eFt-ban</w:t>
      </w:r>
      <w:proofErr w:type="spellEnd"/>
      <w:r w:rsidRPr="009D02C5">
        <w:rPr>
          <w:iCs/>
        </w:rPr>
        <w:t xml:space="preserve"> állapítja meg, melyből</w:t>
      </w:r>
    </w:p>
    <w:p w:rsidR="001569F0" w:rsidRPr="009D02C5" w:rsidRDefault="001569F0" w:rsidP="001569F0">
      <w:pPr>
        <w:rPr>
          <w:iCs/>
        </w:rPr>
      </w:pPr>
      <w:r w:rsidRPr="009D02C5">
        <w:rPr>
          <w:iCs/>
        </w:rPr>
        <w:t xml:space="preserve">(1) költségvetési bevétel a 19. melléklet szerint 1.695.633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melyből</w:t>
      </w:r>
    </w:p>
    <w:p w:rsidR="001569F0" w:rsidRPr="009D02C5" w:rsidRDefault="001569F0" w:rsidP="001569F0">
      <w:pPr>
        <w:rPr>
          <w:iCs/>
        </w:rPr>
      </w:pPr>
      <w:proofErr w:type="gramStart"/>
      <w:r w:rsidRPr="009D02C5">
        <w:rPr>
          <w:iCs/>
        </w:rPr>
        <w:lastRenderedPageBreak/>
        <w:t>a</w:t>
      </w:r>
      <w:proofErr w:type="gramEnd"/>
      <w:r w:rsidRPr="009D02C5">
        <w:rPr>
          <w:iCs/>
        </w:rPr>
        <w:t xml:space="preserve">) működési célú támogatás államháztartáson belülről 977.562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20. melléklet szerinti részletezésben,</w:t>
      </w:r>
    </w:p>
    <w:p w:rsidR="001569F0" w:rsidRPr="009D02C5" w:rsidRDefault="001569F0" w:rsidP="001569F0">
      <w:pPr>
        <w:rPr>
          <w:iCs/>
        </w:rPr>
      </w:pPr>
      <w:r w:rsidRPr="009D02C5">
        <w:rPr>
          <w:iCs/>
        </w:rPr>
        <w:t xml:space="preserve">b) felhalmozási célú támogatás államháztartáson belülről 464.730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21. melléklet szerinti részletezésben,</w:t>
      </w:r>
    </w:p>
    <w:p w:rsidR="001569F0" w:rsidRPr="009D02C5" w:rsidRDefault="001569F0" w:rsidP="001569F0">
      <w:pPr>
        <w:rPr>
          <w:iCs/>
        </w:rPr>
      </w:pPr>
      <w:r w:rsidRPr="009D02C5">
        <w:rPr>
          <w:iCs/>
        </w:rPr>
        <w:t xml:space="preserve">c) közhatalmi bevétel 122.197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22. melléklet szerinti részletezésben,</w:t>
      </w:r>
    </w:p>
    <w:p w:rsidR="001569F0" w:rsidRPr="009D02C5" w:rsidRDefault="001569F0" w:rsidP="001569F0">
      <w:pPr>
        <w:rPr>
          <w:iCs/>
        </w:rPr>
      </w:pPr>
      <w:r w:rsidRPr="009D02C5">
        <w:rPr>
          <w:iCs/>
        </w:rPr>
        <w:t xml:space="preserve">d) működési bevétel 41.487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23. melléklet szerinti részletezésben,</w:t>
      </w:r>
    </w:p>
    <w:p w:rsidR="001569F0" w:rsidRPr="009D02C5" w:rsidRDefault="001569F0" w:rsidP="001569F0">
      <w:pPr>
        <w:rPr>
          <w:iCs/>
        </w:rPr>
      </w:pPr>
      <w:proofErr w:type="gramStart"/>
      <w:r w:rsidRPr="009D02C5">
        <w:rPr>
          <w:iCs/>
        </w:rPr>
        <w:t>e</w:t>
      </w:r>
      <w:proofErr w:type="gramEnd"/>
      <w:r w:rsidRPr="009D02C5">
        <w:rPr>
          <w:iCs/>
        </w:rPr>
        <w:t xml:space="preserve">) felhalmozási bevétel 76.555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24. melléklet szerinti részletezésben,</w:t>
      </w:r>
    </w:p>
    <w:p w:rsidR="001569F0" w:rsidRPr="009D02C5" w:rsidRDefault="001569F0" w:rsidP="001569F0">
      <w:pPr>
        <w:rPr>
          <w:iCs/>
        </w:rPr>
      </w:pPr>
      <w:proofErr w:type="gramStart"/>
      <w:r w:rsidRPr="009D02C5">
        <w:rPr>
          <w:iCs/>
        </w:rPr>
        <w:t>f</w:t>
      </w:r>
      <w:proofErr w:type="gramEnd"/>
      <w:r w:rsidRPr="009D02C5">
        <w:rPr>
          <w:iCs/>
        </w:rPr>
        <w:t xml:space="preserve">) működési célú átvett pénzeszköz 9.034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25. melléklet szerinti részletezésben,</w:t>
      </w:r>
    </w:p>
    <w:p w:rsidR="001569F0" w:rsidRPr="009D02C5" w:rsidRDefault="001569F0" w:rsidP="001569F0">
      <w:pPr>
        <w:rPr>
          <w:iCs/>
        </w:rPr>
      </w:pPr>
      <w:proofErr w:type="gramStart"/>
      <w:r w:rsidRPr="009D02C5">
        <w:rPr>
          <w:iCs/>
        </w:rPr>
        <w:t>g</w:t>
      </w:r>
      <w:proofErr w:type="gramEnd"/>
      <w:r w:rsidRPr="009D02C5">
        <w:rPr>
          <w:iCs/>
        </w:rPr>
        <w:t xml:space="preserve">) felhalmozási célú átvett pénzeszköz 4.068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26. melléklet szerinti részletezésben.</w:t>
      </w:r>
    </w:p>
    <w:p w:rsidR="001569F0" w:rsidRPr="00B14C6E" w:rsidRDefault="001569F0" w:rsidP="001569F0">
      <w:pPr>
        <w:pStyle w:val="Szvegtrzs2"/>
        <w:rPr>
          <w:iCs/>
        </w:rPr>
      </w:pPr>
      <w:r w:rsidRPr="009D02C5">
        <w:rPr>
          <w:iCs/>
        </w:rPr>
        <w:t xml:space="preserve">(2) finanszírozási bevétel a 27. melléklet szerint 133.301 </w:t>
      </w:r>
      <w:proofErr w:type="spellStart"/>
      <w:r w:rsidRPr="009D02C5">
        <w:rPr>
          <w:iCs/>
        </w:rPr>
        <w:t>eFt</w:t>
      </w:r>
      <w:proofErr w:type="spellEnd"/>
      <w:r w:rsidRPr="007153BB">
        <w:rPr>
          <w:iCs/>
        </w:rPr>
        <w:t>.</w:t>
      </w:r>
      <w:r w:rsidRPr="005501BD">
        <w:rPr>
          <w:iCs/>
          <w:szCs w:val="24"/>
        </w:rPr>
        <w:t>”</w:t>
      </w:r>
    </w:p>
    <w:p w:rsidR="001569F0" w:rsidRDefault="001569F0" w:rsidP="001569F0">
      <w:pPr>
        <w:pStyle w:val="Szvegtrzs2"/>
        <w:spacing w:line="240" w:lineRule="auto"/>
        <w:jc w:val="center"/>
        <w:rPr>
          <w:iCs/>
          <w:szCs w:val="24"/>
        </w:rPr>
      </w:pPr>
      <w:r>
        <w:rPr>
          <w:iCs/>
          <w:szCs w:val="24"/>
        </w:rPr>
        <w:t>5. §</w:t>
      </w:r>
    </w:p>
    <w:p w:rsidR="001569F0" w:rsidRPr="000C22E5" w:rsidRDefault="001569F0" w:rsidP="001569F0">
      <w:pPr>
        <w:jc w:val="both"/>
        <w:rPr>
          <w:iCs/>
        </w:rPr>
      </w:pPr>
      <w:r w:rsidRPr="000C22E5">
        <w:rPr>
          <w:iCs/>
        </w:rPr>
        <w:t>A Rendelet 9. §</w:t>
      </w:r>
      <w:proofErr w:type="spellStart"/>
      <w:r w:rsidRPr="000C22E5">
        <w:rPr>
          <w:iCs/>
        </w:rPr>
        <w:t>-a</w:t>
      </w:r>
      <w:proofErr w:type="spellEnd"/>
      <w:r w:rsidRPr="000C22E5">
        <w:rPr>
          <w:iCs/>
        </w:rPr>
        <w:t xml:space="preserve"> helyébe a következő rendelkezés lép:</w:t>
      </w:r>
    </w:p>
    <w:p w:rsidR="001569F0" w:rsidRPr="009D02C5" w:rsidRDefault="001569F0" w:rsidP="001569F0">
      <w:pPr>
        <w:pStyle w:val="Szvegtrzs2"/>
        <w:rPr>
          <w:iCs/>
        </w:rPr>
      </w:pPr>
      <w:r w:rsidRPr="005501BD">
        <w:rPr>
          <w:iCs/>
          <w:szCs w:val="24"/>
        </w:rPr>
        <w:t>„</w:t>
      </w:r>
      <w:r w:rsidRPr="009D02C5">
        <w:rPr>
          <w:iCs/>
        </w:rPr>
        <w:t xml:space="preserve">A Képviselő-testület Ibrány Város Önkormányzata kiadásait a 28. melléklet alapján 1.828.934 </w:t>
      </w:r>
      <w:proofErr w:type="spellStart"/>
      <w:r w:rsidRPr="009D02C5">
        <w:rPr>
          <w:iCs/>
        </w:rPr>
        <w:t>eFt-ban</w:t>
      </w:r>
      <w:proofErr w:type="spellEnd"/>
      <w:r w:rsidRPr="009D02C5">
        <w:rPr>
          <w:iCs/>
        </w:rPr>
        <w:t xml:space="preserve"> állapítja meg, melyből</w:t>
      </w:r>
    </w:p>
    <w:p w:rsidR="001569F0" w:rsidRPr="009D02C5" w:rsidRDefault="001569F0" w:rsidP="001569F0">
      <w:pPr>
        <w:rPr>
          <w:iCs/>
        </w:rPr>
      </w:pPr>
      <w:r w:rsidRPr="009D02C5">
        <w:rPr>
          <w:iCs/>
        </w:rPr>
        <w:t xml:space="preserve">(1) költségvetési kiadás a 29. melléklet szerint 1.316.533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melyből</w:t>
      </w:r>
    </w:p>
    <w:p w:rsidR="001569F0" w:rsidRPr="009D02C5" w:rsidRDefault="001569F0" w:rsidP="001569F0">
      <w:pPr>
        <w:rPr>
          <w:iCs/>
        </w:rPr>
      </w:pPr>
      <w:proofErr w:type="gramStart"/>
      <w:r w:rsidRPr="009D02C5">
        <w:rPr>
          <w:iCs/>
        </w:rPr>
        <w:t>a</w:t>
      </w:r>
      <w:proofErr w:type="gramEnd"/>
      <w:r w:rsidRPr="009D02C5">
        <w:rPr>
          <w:iCs/>
        </w:rPr>
        <w:t xml:space="preserve">) személyi juttatás 314.944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30. melléklet K1 oszlopa szerinti részletezésben,</w:t>
      </w:r>
    </w:p>
    <w:p w:rsidR="001569F0" w:rsidRPr="009D02C5" w:rsidRDefault="001569F0" w:rsidP="001569F0">
      <w:pPr>
        <w:rPr>
          <w:iCs/>
        </w:rPr>
      </w:pPr>
      <w:r w:rsidRPr="009D02C5">
        <w:rPr>
          <w:iCs/>
        </w:rPr>
        <w:t xml:space="preserve">b) munkaadókat terhelő járulék és szociális hozzájárulási adó 53.140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30. melléklet K2 oszlopa szerinti részletezésben,</w:t>
      </w:r>
    </w:p>
    <w:p w:rsidR="001569F0" w:rsidRPr="009D02C5" w:rsidRDefault="001569F0" w:rsidP="001569F0">
      <w:pPr>
        <w:rPr>
          <w:iCs/>
        </w:rPr>
      </w:pPr>
      <w:r w:rsidRPr="009D02C5">
        <w:rPr>
          <w:iCs/>
        </w:rPr>
        <w:t xml:space="preserve">c) dologi kiadás 261.326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30. melléklet K3 oszlopa szerinti részletezésben,</w:t>
      </w:r>
    </w:p>
    <w:p w:rsidR="001569F0" w:rsidRPr="009D02C5" w:rsidRDefault="001569F0" w:rsidP="001569F0">
      <w:pPr>
        <w:rPr>
          <w:iCs/>
        </w:rPr>
      </w:pPr>
      <w:r w:rsidRPr="009D02C5">
        <w:rPr>
          <w:iCs/>
        </w:rPr>
        <w:t xml:space="preserve">d) ellátottak pénzbeli juttatása 16.263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31. melléklet szerinti részletezésben,</w:t>
      </w:r>
    </w:p>
    <w:p w:rsidR="001569F0" w:rsidRPr="009D02C5" w:rsidRDefault="001569F0" w:rsidP="001569F0">
      <w:pPr>
        <w:rPr>
          <w:iCs/>
        </w:rPr>
      </w:pPr>
      <w:proofErr w:type="gramStart"/>
      <w:r w:rsidRPr="009D02C5">
        <w:rPr>
          <w:iCs/>
        </w:rPr>
        <w:t>e</w:t>
      </w:r>
      <w:proofErr w:type="gramEnd"/>
      <w:r w:rsidRPr="009D02C5">
        <w:rPr>
          <w:iCs/>
        </w:rPr>
        <w:t xml:space="preserve">) egyéb működési célú kiadás 94.950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32. melléklet szerinti részletezésben,</w:t>
      </w:r>
    </w:p>
    <w:p w:rsidR="001569F0" w:rsidRPr="009D02C5" w:rsidRDefault="001569F0" w:rsidP="001569F0">
      <w:pPr>
        <w:rPr>
          <w:iCs/>
        </w:rPr>
      </w:pPr>
      <w:proofErr w:type="gramStart"/>
      <w:r w:rsidRPr="009D02C5">
        <w:rPr>
          <w:iCs/>
        </w:rPr>
        <w:t>f</w:t>
      </w:r>
      <w:proofErr w:type="gramEnd"/>
      <w:r w:rsidRPr="009D02C5">
        <w:rPr>
          <w:iCs/>
        </w:rPr>
        <w:t xml:space="preserve">) beruházási kiadás 336.111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33. melléklet szerinti feladatonkénti részletezésben,</w:t>
      </w:r>
    </w:p>
    <w:p w:rsidR="001569F0" w:rsidRPr="009D02C5" w:rsidRDefault="001569F0" w:rsidP="001569F0">
      <w:pPr>
        <w:rPr>
          <w:iCs/>
        </w:rPr>
      </w:pPr>
      <w:proofErr w:type="gramStart"/>
      <w:r w:rsidRPr="009D02C5">
        <w:rPr>
          <w:iCs/>
        </w:rPr>
        <w:t>g</w:t>
      </w:r>
      <w:proofErr w:type="gramEnd"/>
      <w:r w:rsidRPr="009D02C5">
        <w:rPr>
          <w:iCs/>
        </w:rPr>
        <w:t xml:space="preserve">) felújítási kiadás 235.099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34. melléklet szerinti feladatonkénti részletezésben,</w:t>
      </w:r>
    </w:p>
    <w:p w:rsidR="001569F0" w:rsidRPr="009D02C5" w:rsidRDefault="001569F0" w:rsidP="001569F0">
      <w:pPr>
        <w:rPr>
          <w:iCs/>
        </w:rPr>
      </w:pPr>
      <w:proofErr w:type="gramStart"/>
      <w:r w:rsidRPr="009D02C5">
        <w:rPr>
          <w:iCs/>
        </w:rPr>
        <w:t>h</w:t>
      </w:r>
      <w:proofErr w:type="gramEnd"/>
      <w:r w:rsidRPr="009D02C5">
        <w:rPr>
          <w:iCs/>
        </w:rPr>
        <w:t xml:space="preserve">) egyéb felhalmozási célú kiadás 4.700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35. melléklet szerinti részletezésben.</w:t>
      </w:r>
    </w:p>
    <w:p w:rsidR="001569F0" w:rsidRPr="00B14C6E" w:rsidRDefault="001569F0" w:rsidP="001569F0">
      <w:pPr>
        <w:rPr>
          <w:iCs/>
        </w:rPr>
      </w:pPr>
      <w:r w:rsidRPr="009D02C5">
        <w:rPr>
          <w:iCs/>
        </w:rPr>
        <w:t xml:space="preserve">(2) finanszírozási kiadás a 36. melléklet szerint 512.401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.</w:t>
      </w:r>
      <w:r w:rsidRPr="005501BD">
        <w:rPr>
          <w:iCs/>
          <w:szCs w:val="24"/>
        </w:rPr>
        <w:t>”</w:t>
      </w:r>
    </w:p>
    <w:p w:rsidR="001569F0" w:rsidRDefault="001569F0" w:rsidP="001569F0">
      <w:pPr>
        <w:rPr>
          <w:iCs/>
          <w:szCs w:val="24"/>
        </w:rPr>
      </w:pPr>
    </w:p>
    <w:p w:rsidR="001569F0" w:rsidRDefault="001569F0" w:rsidP="001569F0">
      <w:pPr>
        <w:pStyle w:val="Szvegtrzs2"/>
        <w:spacing w:line="240" w:lineRule="auto"/>
        <w:jc w:val="center"/>
        <w:rPr>
          <w:iCs/>
          <w:szCs w:val="24"/>
        </w:rPr>
      </w:pPr>
      <w:r>
        <w:rPr>
          <w:iCs/>
          <w:szCs w:val="24"/>
        </w:rPr>
        <w:t>6. §</w:t>
      </w:r>
    </w:p>
    <w:p w:rsidR="001569F0" w:rsidRDefault="001569F0" w:rsidP="001569F0">
      <w:pPr>
        <w:jc w:val="both"/>
        <w:rPr>
          <w:iCs/>
        </w:rPr>
      </w:pPr>
      <w:r>
        <w:rPr>
          <w:iCs/>
        </w:rPr>
        <w:t>A Rendelet 11. §</w:t>
      </w:r>
      <w:proofErr w:type="spellStart"/>
      <w:r>
        <w:rPr>
          <w:iCs/>
        </w:rPr>
        <w:t>-a</w:t>
      </w:r>
      <w:proofErr w:type="spellEnd"/>
      <w:r>
        <w:rPr>
          <w:iCs/>
        </w:rPr>
        <w:t xml:space="preserve"> helyébe a következő rendelkezés lép:</w:t>
      </w:r>
    </w:p>
    <w:p w:rsidR="001569F0" w:rsidRPr="00D24BA1" w:rsidRDefault="001569F0" w:rsidP="001569F0">
      <w:pPr>
        <w:jc w:val="both"/>
        <w:rPr>
          <w:iCs/>
        </w:rPr>
      </w:pPr>
      <w:r>
        <w:rPr>
          <w:iCs/>
        </w:rPr>
        <w:t>„</w:t>
      </w:r>
      <w:r w:rsidRPr="00D24BA1">
        <w:rPr>
          <w:iCs/>
        </w:rPr>
        <w:t xml:space="preserve">A Képviselő-testület az Ibrányi Polgármesteri Hivatal kiadásait az 51. melléklet alapján 149.299 </w:t>
      </w:r>
      <w:proofErr w:type="spellStart"/>
      <w:r w:rsidRPr="00D24BA1">
        <w:rPr>
          <w:iCs/>
        </w:rPr>
        <w:t>eFt-ban</w:t>
      </w:r>
      <w:proofErr w:type="spellEnd"/>
      <w:r w:rsidRPr="00D24BA1">
        <w:rPr>
          <w:iCs/>
        </w:rPr>
        <w:t xml:space="preserve"> állapítja meg, melyből</w:t>
      </w:r>
    </w:p>
    <w:p w:rsidR="001569F0" w:rsidRPr="00D24BA1" w:rsidRDefault="001569F0" w:rsidP="001569F0">
      <w:pPr>
        <w:jc w:val="both"/>
        <w:rPr>
          <w:iCs/>
        </w:rPr>
      </w:pPr>
      <w:r w:rsidRPr="00D24BA1">
        <w:rPr>
          <w:iCs/>
        </w:rPr>
        <w:t xml:space="preserve">(1) költségvetési kiadás az 52. melléklet szerint 149.299 </w:t>
      </w:r>
      <w:proofErr w:type="spellStart"/>
      <w:r w:rsidRPr="00D24BA1">
        <w:rPr>
          <w:iCs/>
        </w:rPr>
        <w:t>eFt</w:t>
      </w:r>
      <w:proofErr w:type="spellEnd"/>
      <w:r w:rsidRPr="00D24BA1">
        <w:rPr>
          <w:iCs/>
        </w:rPr>
        <w:t>, melyből</w:t>
      </w:r>
    </w:p>
    <w:p w:rsidR="001569F0" w:rsidRPr="00D24BA1" w:rsidRDefault="001569F0" w:rsidP="001569F0">
      <w:pPr>
        <w:jc w:val="both"/>
        <w:rPr>
          <w:iCs/>
        </w:rPr>
      </w:pPr>
      <w:proofErr w:type="gramStart"/>
      <w:r w:rsidRPr="00D24BA1">
        <w:rPr>
          <w:iCs/>
        </w:rPr>
        <w:t>a</w:t>
      </w:r>
      <w:proofErr w:type="gramEnd"/>
      <w:r w:rsidRPr="00D24BA1">
        <w:rPr>
          <w:iCs/>
        </w:rPr>
        <w:t xml:space="preserve">) személyi juttatás 62.901 </w:t>
      </w:r>
      <w:proofErr w:type="spellStart"/>
      <w:r w:rsidRPr="00D24BA1">
        <w:rPr>
          <w:iCs/>
        </w:rPr>
        <w:t>eFt</w:t>
      </w:r>
      <w:proofErr w:type="spellEnd"/>
      <w:r w:rsidRPr="00D24BA1">
        <w:rPr>
          <w:iCs/>
        </w:rPr>
        <w:t>, az 53. melléklet K1 oszlopa szerinti részletezésben,</w:t>
      </w:r>
    </w:p>
    <w:p w:rsidR="001569F0" w:rsidRPr="00D24BA1" w:rsidRDefault="001569F0" w:rsidP="001569F0">
      <w:pPr>
        <w:jc w:val="both"/>
        <w:rPr>
          <w:iCs/>
        </w:rPr>
      </w:pPr>
      <w:r w:rsidRPr="00D24BA1">
        <w:rPr>
          <w:iCs/>
        </w:rPr>
        <w:t xml:space="preserve">b) munkaadókat terhelő járulék és szociális hozzájárulási adó 17.365 </w:t>
      </w:r>
      <w:proofErr w:type="spellStart"/>
      <w:r w:rsidRPr="00D24BA1">
        <w:rPr>
          <w:iCs/>
        </w:rPr>
        <w:t>eFt</w:t>
      </w:r>
      <w:proofErr w:type="spellEnd"/>
      <w:r w:rsidRPr="00D24BA1">
        <w:rPr>
          <w:iCs/>
        </w:rPr>
        <w:t>, az 53. melléklet K2 oszlopa szerinti részletezésben,</w:t>
      </w:r>
    </w:p>
    <w:p w:rsidR="001569F0" w:rsidRPr="00D24BA1" w:rsidRDefault="001569F0" w:rsidP="001569F0">
      <w:pPr>
        <w:jc w:val="both"/>
        <w:rPr>
          <w:iCs/>
        </w:rPr>
      </w:pPr>
      <w:r w:rsidRPr="00D24BA1">
        <w:rPr>
          <w:iCs/>
        </w:rPr>
        <w:t xml:space="preserve">c) dologi kiadás 17.329 </w:t>
      </w:r>
      <w:proofErr w:type="spellStart"/>
      <w:r w:rsidRPr="00D24BA1">
        <w:rPr>
          <w:iCs/>
        </w:rPr>
        <w:t>eFt</w:t>
      </w:r>
      <w:proofErr w:type="spellEnd"/>
      <w:r w:rsidRPr="00D24BA1">
        <w:rPr>
          <w:iCs/>
        </w:rPr>
        <w:t>, az 53. melléklet K3 oszlopa szerinti részletezésben,</w:t>
      </w:r>
    </w:p>
    <w:p w:rsidR="001569F0" w:rsidRPr="00D24BA1" w:rsidRDefault="001569F0" w:rsidP="001569F0">
      <w:pPr>
        <w:jc w:val="both"/>
        <w:rPr>
          <w:iCs/>
        </w:rPr>
      </w:pPr>
      <w:r w:rsidRPr="00D24BA1">
        <w:rPr>
          <w:iCs/>
        </w:rPr>
        <w:t xml:space="preserve">d) ellátottak pénzbeli juttatása 50.627 </w:t>
      </w:r>
      <w:proofErr w:type="spellStart"/>
      <w:r w:rsidRPr="00D24BA1">
        <w:rPr>
          <w:iCs/>
        </w:rPr>
        <w:t>eFt</w:t>
      </w:r>
      <w:proofErr w:type="spellEnd"/>
      <w:r w:rsidRPr="00D24BA1">
        <w:rPr>
          <w:iCs/>
        </w:rPr>
        <w:t>, az 54. melléklet szerinti részletezésben,</w:t>
      </w:r>
    </w:p>
    <w:p w:rsidR="001569F0" w:rsidRPr="00D24BA1" w:rsidRDefault="001569F0" w:rsidP="001569F0">
      <w:pPr>
        <w:jc w:val="both"/>
        <w:rPr>
          <w:iCs/>
        </w:rPr>
      </w:pPr>
      <w:proofErr w:type="gramStart"/>
      <w:r w:rsidRPr="00D24BA1">
        <w:rPr>
          <w:iCs/>
        </w:rPr>
        <w:t>e</w:t>
      </w:r>
      <w:proofErr w:type="gramEnd"/>
      <w:r w:rsidRPr="00D24BA1">
        <w:rPr>
          <w:iCs/>
        </w:rPr>
        <w:t xml:space="preserve">) egyéb működési célú kiadás 400 </w:t>
      </w:r>
      <w:proofErr w:type="spellStart"/>
      <w:r w:rsidRPr="00D24BA1">
        <w:rPr>
          <w:iCs/>
        </w:rPr>
        <w:t>eFt</w:t>
      </w:r>
      <w:proofErr w:type="spellEnd"/>
      <w:r w:rsidRPr="00D24BA1">
        <w:rPr>
          <w:iCs/>
        </w:rPr>
        <w:t>, az 55. melléklet szerinti részletezésben,</w:t>
      </w:r>
    </w:p>
    <w:p w:rsidR="001569F0" w:rsidRPr="00D24BA1" w:rsidRDefault="001569F0" w:rsidP="001569F0">
      <w:pPr>
        <w:jc w:val="both"/>
        <w:rPr>
          <w:iCs/>
        </w:rPr>
      </w:pPr>
      <w:proofErr w:type="gramStart"/>
      <w:r w:rsidRPr="00D24BA1">
        <w:rPr>
          <w:iCs/>
        </w:rPr>
        <w:t>f</w:t>
      </w:r>
      <w:proofErr w:type="gramEnd"/>
      <w:r w:rsidRPr="00D24BA1">
        <w:rPr>
          <w:iCs/>
        </w:rPr>
        <w:t xml:space="preserve">) beruházási kiadás 677 </w:t>
      </w:r>
      <w:proofErr w:type="spellStart"/>
      <w:r w:rsidRPr="00D24BA1">
        <w:rPr>
          <w:iCs/>
        </w:rPr>
        <w:t>eFt</w:t>
      </w:r>
      <w:proofErr w:type="spellEnd"/>
      <w:r w:rsidRPr="00D24BA1">
        <w:rPr>
          <w:iCs/>
        </w:rPr>
        <w:t>, az 56. melléklet szerint,</w:t>
      </w:r>
    </w:p>
    <w:p w:rsidR="001569F0" w:rsidRPr="00D24BA1" w:rsidRDefault="001569F0" w:rsidP="001569F0">
      <w:pPr>
        <w:jc w:val="both"/>
        <w:rPr>
          <w:iCs/>
        </w:rPr>
      </w:pPr>
      <w:proofErr w:type="gramStart"/>
      <w:r w:rsidRPr="00D24BA1">
        <w:rPr>
          <w:iCs/>
        </w:rPr>
        <w:t>g</w:t>
      </w:r>
      <w:proofErr w:type="gramEnd"/>
      <w:r w:rsidRPr="00D24BA1">
        <w:rPr>
          <w:iCs/>
        </w:rPr>
        <w:t xml:space="preserve">) felújítási kiadás 0 </w:t>
      </w:r>
      <w:proofErr w:type="spellStart"/>
      <w:r w:rsidRPr="00D24BA1">
        <w:rPr>
          <w:iCs/>
        </w:rPr>
        <w:t>eFt</w:t>
      </w:r>
      <w:proofErr w:type="spellEnd"/>
      <w:r w:rsidRPr="00D24BA1">
        <w:rPr>
          <w:iCs/>
        </w:rPr>
        <w:t>, az 57. melléklet szerint,</w:t>
      </w:r>
    </w:p>
    <w:p w:rsidR="001569F0" w:rsidRPr="00D24BA1" w:rsidRDefault="001569F0" w:rsidP="001569F0">
      <w:pPr>
        <w:jc w:val="both"/>
        <w:rPr>
          <w:iCs/>
        </w:rPr>
      </w:pPr>
      <w:proofErr w:type="gramStart"/>
      <w:r w:rsidRPr="00D24BA1">
        <w:rPr>
          <w:iCs/>
        </w:rPr>
        <w:t>h</w:t>
      </w:r>
      <w:proofErr w:type="gramEnd"/>
      <w:r w:rsidRPr="00D24BA1">
        <w:rPr>
          <w:iCs/>
        </w:rPr>
        <w:t xml:space="preserve">) egyéb felhalmozási célú kiadás 0 </w:t>
      </w:r>
      <w:proofErr w:type="spellStart"/>
      <w:r w:rsidRPr="00D24BA1">
        <w:rPr>
          <w:iCs/>
        </w:rPr>
        <w:t>eFt</w:t>
      </w:r>
      <w:proofErr w:type="spellEnd"/>
      <w:r w:rsidRPr="00D24BA1">
        <w:rPr>
          <w:iCs/>
        </w:rPr>
        <w:t>, az 58. melléklet szerint.</w:t>
      </w:r>
    </w:p>
    <w:p w:rsidR="001569F0" w:rsidRPr="00D24BA1" w:rsidRDefault="001569F0" w:rsidP="001569F0">
      <w:pPr>
        <w:rPr>
          <w:iCs/>
        </w:rPr>
      </w:pPr>
      <w:r w:rsidRPr="00D24BA1">
        <w:rPr>
          <w:iCs/>
        </w:rPr>
        <w:t xml:space="preserve">(2) finanszírozási kiadás az 59. melléklet szerint 0 </w:t>
      </w:r>
      <w:proofErr w:type="spellStart"/>
      <w:r w:rsidRPr="00D24BA1">
        <w:rPr>
          <w:iCs/>
        </w:rPr>
        <w:t>eFt</w:t>
      </w:r>
      <w:proofErr w:type="spellEnd"/>
      <w:r w:rsidRPr="00D24BA1">
        <w:rPr>
          <w:iCs/>
        </w:rPr>
        <w:t>.</w:t>
      </w:r>
      <w:r>
        <w:rPr>
          <w:iCs/>
        </w:rPr>
        <w:t>”</w:t>
      </w:r>
    </w:p>
    <w:p w:rsidR="001569F0" w:rsidRDefault="001569F0" w:rsidP="001569F0">
      <w:pPr>
        <w:jc w:val="both"/>
        <w:rPr>
          <w:iCs/>
        </w:rPr>
      </w:pPr>
    </w:p>
    <w:p w:rsidR="001569F0" w:rsidRDefault="001569F0" w:rsidP="001569F0">
      <w:pPr>
        <w:jc w:val="both"/>
        <w:rPr>
          <w:iCs/>
        </w:rPr>
      </w:pPr>
    </w:p>
    <w:p w:rsidR="001569F0" w:rsidRDefault="001569F0" w:rsidP="001569F0">
      <w:pPr>
        <w:jc w:val="both"/>
        <w:rPr>
          <w:iCs/>
        </w:rPr>
      </w:pPr>
    </w:p>
    <w:p w:rsidR="001569F0" w:rsidRDefault="001569F0" w:rsidP="001569F0">
      <w:pPr>
        <w:jc w:val="both"/>
        <w:rPr>
          <w:iCs/>
        </w:rPr>
      </w:pPr>
    </w:p>
    <w:p w:rsidR="001569F0" w:rsidRDefault="001569F0" w:rsidP="001569F0">
      <w:pPr>
        <w:jc w:val="both"/>
        <w:rPr>
          <w:iCs/>
        </w:rPr>
      </w:pPr>
    </w:p>
    <w:p w:rsidR="001569F0" w:rsidRDefault="001569F0" w:rsidP="001569F0">
      <w:pPr>
        <w:jc w:val="center"/>
        <w:rPr>
          <w:iCs/>
        </w:rPr>
      </w:pPr>
      <w:r>
        <w:rPr>
          <w:iCs/>
        </w:rPr>
        <w:lastRenderedPageBreak/>
        <w:t>7. §</w:t>
      </w:r>
    </w:p>
    <w:p w:rsidR="001569F0" w:rsidRDefault="001569F0" w:rsidP="001569F0">
      <w:pPr>
        <w:jc w:val="both"/>
        <w:rPr>
          <w:iCs/>
        </w:rPr>
      </w:pPr>
      <w:r>
        <w:rPr>
          <w:iCs/>
        </w:rPr>
        <w:t>A Rendelet 12. §</w:t>
      </w:r>
      <w:proofErr w:type="spellStart"/>
      <w:r>
        <w:rPr>
          <w:iCs/>
        </w:rPr>
        <w:t>-a</w:t>
      </w:r>
      <w:proofErr w:type="spellEnd"/>
      <w:r>
        <w:rPr>
          <w:iCs/>
        </w:rPr>
        <w:t xml:space="preserve"> helyébe a következő rendelkezés lép:</w:t>
      </w:r>
    </w:p>
    <w:p w:rsidR="001569F0" w:rsidRPr="009D02C5" w:rsidRDefault="001569F0" w:rsidP="001569F0">
      <w:pPr>
        <w:jc w:val="both"/>
        <w:rPr>
          <w:iCs/>
        </w:rPr>
      </w:pPr>
      <w:r>
        <w:rPr>
          <w:iCs/>
        </w:rPr>
        <w:t>„</w:t>
      </w:r>
      <w:r w:rsidRPr="009D02C5">
        <w:rPr>
          <w:iCs/>
        </w:rPr>
        <w:t xml:space="preserve">A Képviselő-testület a GAMESZ bevételeit a 64. melléklet alapján 283.975 </w:t>
      </w:r>
      <w:proofErr w:type="spellStart"/>
      <w:r w:rsidRPr="009D02C5">
        <w:rPr>
          <w:iCs/>
        </w:rPr>
        <w:t>eFt-ban</w:t>
      </w:r>
      <w:proofErr w:type="spellEnd"/>
      <w:r w:rsidRPr="009D02C5">
        <w:rPr>
          <w:iCs/>
        </w:rPr>
        <w:t xml:space="preserve"> állapítja meg, melyből</w:t>
      </w:r>
    </w:p>
    <w:p w:rsidR="001569F0" w:rsidRPr="009D02C5" w:rsidRDefault="001569F0" w:rsidP="001569F0">
      <w:pPr>
        <w:jc w:val="both"/>
        <w:rPr>
          <w:iCs/>
        </w:rPr>
      </w:pPr>
      <w:r w:rsidRPr="009D02C5">
        <w:rPr>
          <w:iCs/>
        </w:rPr>
        <w:t xml:space="preserve">(1) költségvetési bevétel a 65. melléklet szerint 81.358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melyből</w:t>
      </w:r>
    </w:p>
    <w:p w:rsidR="001569F0" w:rsidRPr="009D02C5" w:rsidRDefault="001569F0" w:rsidP="001569F0">
      <w:pPr>
        <w:jc w:val="both"/>
        <w:rPr>
          <w:iCs/>
        </w:rPr>
      </w:pPr>
      <w:proofErr w:type="gramStart"/>
      <w:r w:rsidRPr="009D02C5">
        <w:rPr>
          <w:iCs/>
        </w:rPr>
        <w:t>a</w:t>
      </w:r>
      <w:proofErr w:type="gramEnd"/>
      <w:r w:rsidRPr="009D02C5">
        <w:rPr>
          <w:iCs/>
        </w:rPr>
        <w:t xml:space="preserve">) működési célú támogatás államháztartáson belülről 12.835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66. melléklet szerinti részletezésben,</w:t>
      </w:r>
    </w:p>
    <w:p w:rsidR="001569F0" w:rsidRPr="009D02C5" w:rsidRDefault="001569F0" w:rsidP="001569F0">
      <w:pPr>
        <w:jc w:val="both"/>
        <w:rPr>
          <w:iCs/>
        </w:rPr>
      </w:pPr>
      <w:r w:rsidRPr="009D02C5">
        <w:rPr>
          <w:iCs/>
        </w:rPr>
        <w:t xml:space="preserve">b) felhalmozási célú támogatás államháztartáson belülről 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67. melléklet szerint,</w:t>
      </w:r>
    </w:p>
    <w:p w:rsidR="001569F0" w:rsidRPr="009D02C5" w:rsidRDefault="001569F0" w:rsidP="001569F0">
      <w:pPr>
        <w:jc w:val="both"/>
        <w:rPr>
          <w:iCs/>
        </w:rPr>
      </w:pPr>
      <w:r w:rsidRPr="009D02C5">
        <w:rPr>
          <w:iCs/>
        </w:rPr>
        <w:t xml:space="preserve">c) közhatalmi bevétel 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68. melléklet szerint,</w:t>
      </w:r>
    </w:p>
    <w:p w:rsidR="001569F0" w:rsidRPr="009D02C5" w:rsidRDefault="001569F0" w:rsidP="001569F0">
      <w:pPr>
        <w:jc w:val="both"/>
        <w:rPr>
          <w:iCs/>
        </w:rPr>
      </w:pPr>
      <w:r w:rsidRPr="009D02C5">
        <w:rPr>
          <w:iCs/>
        </w:rPr>
        <w:t xml:space="preserve">d) működési bevétel 68.523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69. melléklet szerinti részletezésben,</w:t>
      </w:r>
    </w:p>
    <w:p w:rsidR="001569F0" w:rsidRPr="009D02C5" w:rsidRDefault="001569F0" w:rsidP="001569F0">
      <w:pPr>
        <w:jc w:val="both"/>
        <w:rPr>
          <w:iCs/>
        </w:rPr>
      </w:pPr>
      <w:proofErr w:type="gramStart"/>
      <w:r w:rsidRPr="009D02C5">
        <w:rPr>
          <w:iCs/>
        </w:rPr>
        <w:t>e</w:t>
      </w:r>
      <w:proofErr w:type="gramEnd"/>
      <w:r w:rsidRPr="009D02C5">
        <w:rPr>
          <w:iCs/>
        </w:rPr>
        <w:t xml:space="preserve">) felhalmozási bevétel 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70. melléklet szerint,</w:t>
      </w:r>
    </w:p>
    <w:p w:rsidR="001569F0" w:rsidRPr="009D02C5" w:rsidRDefault="001569F0" w:rsidP="001569F0">
      <w:pPr>
        <w:jc w:val="both"/>
        <w:rPr>
          <w:iCs/>
        </w:rPr>
      </w:pPr>
      <w:proofErr w:type="gramStart"/>
      <w:r w:rsidRPr="009D02C5">
        <w:rPr>
          <w:iCs/>
        </w:rPr>
        <w:t>f</w:t>
      </w:r>
      <w:proofErr w:type="gramEnd"/>
      <w:r w:rsidRPr="009D02C5">
        <w:rPr>
          <w:iCs/>
        </w:rPr>
        <w:t xml:space="preserve">) működési célú átvett pénzeszköz 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71. melléklet szerint,</w:t>
      </w:r>
    </w:p>
    <w:p w:rsidR="001569F0" w:rsidRPr="009D02C5" w:rsidRDefault="001569F0" w:rsidP="001569F0">
      <w:pPr>
        <w:jc w:val="both"/>
        <w:rPr>
          <w:iCs/>
        </w:rPr>
      </w:pPr>
      <w:proofErr w:type="gramStart"/>
      <w:r w:rsidRPr="009D02C5">
        <w:rPr>
          <w:iCs/>
        </w:rPr>
        <w:t>g</w:t>
      </w:r>
      <w:proofErr w:type="gramEnd"/>
      <w:r w:rsidRPr="009D02C5">
        <w:rPr>
          <w:iCs/>
        </w:rPr>
        <w:t xml:space="preserve">) felhalmozási célú átvett pénzeszköz 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72. melléklet szerint.</w:t>
      </w:r>
    </w:p>
    <w:p w:rsidR="001569F0" w:rsidRDefault="001569F0" w:rsidP="001569F0">
      <w:pPr>
        <w:rPr>
          <w:iCs/>
        </w:rPr>
      </w:pPr>
      <w:r w:rsidRPr="009D02C5">
        <w:rPr>
          <w:iCs/>
        </w:rPr>
        <w:t xml:space="preserve">(2) finanszírozási bevétel a73. melléklet szerint 202.617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.</w:t>
      </w:r>
      <w:r>
        <w:rPr>
          <w:iCs/>
        </w:rPr>
        <w:t>”</w:t>
      </w:r>
    </w:p>
    <w:p w:rsidR="001569F0" w:rsidRPr="009D02C5" w:rsidRDefault="001569F0" w:rsidP="001569F0">
      <w:pPr>
        <w:rPr>
          <w:iCs/>
        </w:rPr>
      </w:pPr>
    </w:p>
    <w:p w:rsidR="001569F0" w:rsidRDefault="001569F0" w:rsidP="001569F0">
      <w:pPr>
        <w:jc w:val="center"/>
        <w:rPr>
          <w:iCs/>
        </w:rPr>
      </w:pPr>
      <w:r>
        <w:rPr>
          <w:iCs/>
        </w:rPr>
        <w:t>8. §</w:t>
      </w:r>
    </w:p>
    <w:p w:rsidR="001569F0" w:rsidRDefault="001569F0" w:rsidP="001569F0">
      <w:pPr>
        <w:jc w:val="both"/>
        <w:rPr>
          <w:iCs/>
        </w:rPr>
      </w:pPr>
      <w:r>
        <w:rPr>
          <w:iCs/>
        </w:rPr>
        <w:t>A Rendelet 13. §</w:t>
      </w:r>
      <w:proofErr w:type="spellStart"/>
      <w:r>
        <w:rPr>
          <w:iCs/>
        </w:rPr>
        <w:t>-a</w:t>
      </w:r>
      <w:proofErr w:type="spellEnd"/>
      <w:r>
        <w:rPr>
          <w:iCs/>
        </w:rPr>
        <w:t xml:space="preserve"> helyébe a következő rendelkezés lép:</w:t>
      </w:r>
    </w:p>
    <w:p w:rsidR="001569F0" w:rsidRPr="009D02C5" w:rsidRDefault="001569F0" w:rsidP="001569F0">
      <w:pPr>
        <w:jc w:val="both"/>
        <w:rPr>
          <w:iCs/>
        </w:rPr>
      </w:pPr>
      <w:r>
        <w:rPr>
          <w:iCs/>
        </w:rPr>
        <w:t>„</w:t>
      </w:r>
      <w:r w:rsidRPr="009D02C5">
        <w:rPr>
          <w:iCs/>
        </w:rPr>
        <w:t xml:space="preserve">A Képviselő-testület a GAMESZ kiadásait a 74. melléklet alapján 283.975 </w:t>
      </w:r>
      <w:proofErr w:type="spellStart"/>
      <w:r w:rsidRPr="009D02C5">
        <w:rPr>
          <w:iCs/>
        </w:rPr>
        <w:t>eFt-ban</w:t>
      </w:r>
      <w:proofErr w:type="spellEnd"/>
      <w:r w:rsidRPr="009D02C5">
        <w:rPr>
          <w:iCs/>
        </w:rPr>
        <w:t xml:space="preserve"> állapítja meg, melyből</w:t>
      </w:r>
    </w:p>
    <w:p w:rsidR="001569F0" w:rsidRPr="009D02C5" w:rsidRDefault="001569F0" w:rsidP="001569F0">
      <w:pPr>
        <w:jc w:val="both"/>
        <w:rPr>
          <w:iCs/>
        </w:rPr>
      </w:pPr>
      <w:r w:rsidRPr="009D02C5">
        <w:rPr>
          <w:iCs/>
        </w:rPr>
        <w:t xml:space="preserve">(1) költségvetési kiadás a 75. melléklet szerint 283.975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melyből</w:t>
      </w:r>
    </w:p>
    <w:p w:rsidR="001569F0" w:rsidRPr="009D02C5" w:rsidRDefault="001569F0" w:rsidP="001569F0">
      <w:pPr>
        <w:jc w:val="both"/>
        <w:rPr>
          <w:iCs/>
        </w:rPr>
      </w:pPr>
      <w:proofErr w:type="gramStart"/>
      <w:r w:rsidRPr="009D02C5">
        <w:rPr>
          <w:iCs/>
        </w:rPr>
        <w:t>a</w:t>
      </w:r>
      <w:proofErr w:type="gramEnd"/>
      <w:r w:rsidRPr="009D02C5">
        <w:rPr>
          <w:iCs/>
        </w:rPr>
        <w:t xml:space="preserve">) személyi juttatás 77.988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76. melléklet K1 oszlopa szerinti részletezésben,</w:t>
      </w:r>
    </w:p>
    <w:p w:rsidR="001569F0" w:rsidRPr="009D02C5" w:rsidRDefault="001569F0" w:rsidP="001569F0">
      <w:pPr>
        <w:jc w:val="both"/>
        <w:rPr>
          <w:iCs/>
        </w:rPr>
      </w:pPr>
      <w:r w:rsidRPr="009D02C5">
        <w:rPr>
          <w:iCs/>
        </w:rPr>
        <w:t xml:space="preserve">b) munkaadókat terhelő járulék és szociális hozzájárulási adó 19.580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76. melléklet K2 oszlopa szerinti részletezésben,</w:t>
      </w:r>
    </w:p>
    <w:p w:rsidR="001569F0" w:rsidRPr="009D02C5" w:rsidRDefault="001569F0" w:rsidP="001569F0">
      <w:pPr>
        <w:jc w:val="both"/>
        <w:rPr>
          <w:iCs/>
        </w:rPr>
      </w:pPr>
      <w:r w:rsidRPr="009D02C5">
        <w:rPr>
          <w:iCs/>
        </w:rPr>
        <w:t xml:space="preserve">c) dologi kiadás 181.897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76. melléklet K3 oszlopa szerinti részletezésben,</w:t>
      </w:r>
    </w:p>
    <w:p w:rsidR="001569F0" w:rsidRPr="009D02C5" w:rsidRDefault="001569F0" w:rsidP="001569F0">
      <w:pPr>
        <w:jc w:val="both"/>
        <w:rPr>
          <w:iCs/>
        </w:rPr>
      </w:pPr>
      <w:r w:rsidRPr="009D02C5">
        <w:rPr>
          <w:iCs/>
        </w:rPr>
        <w:t xml:space="preserve">d) ellátottak pénzbeli juttatása 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77. melléklet szerint,</w:t>
      </w:r>
    </w:p>
    <w:p w:rsidR="001569F0" w:rsidRPr="009D02C5" w:rsidRDefault="001569F0" w:rsidP="001569F0">
      <w:pPr>
        <w:jc w:val="both"/>
        <w:rPr>
          <w:iCs/>
        </w:rPr>
      </w:pPr>
      <w:proofErr w:type="gramStart"/>
      <w:r w:rsidRPr="009D02C5">
        <w:rPr>
          <w:iCs/>
        </w:rPr>
        <w:t>e</w:t>
      </w:r>
      <w:proofErr w:type="gramEnd"/>
      <w:r w:rsidRPr="009D02C5">
        <w:rPr>
          <w:iCs/>
        </w:rPr>
        <w:t xml:space="preserve">) egyéb működési célú kiadás 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78. melléklet szerint,</w:t>
      </w:r>
    </w:p>
    <w:p w:rsidR="001569F0" w:rsidRPr="009D02C5" w:rsidRDefault="001569F0" w:rsidP="001569F0">
      <w:pPr>
        <w:jc w:val="both"/>
        <w:rPr>
          <w:iCs/>
        </w:rPr>
      </w:pPr>
      <w:proofErr w:type="gramStart"/>
      <w:r w:rsidRPr="009D02C5">
        <w:rPr>
          <w:iCs/>
        </w:rPr>
        <w:t>f</w:t>
      </w:r>
      <w:proofErr w:type="gramEnd"/>
      <w:r w:rsidRPr="009D02C5">
        <w:rPr>
          <w:iCs/>
        </w:rPr>
        <w:t xml:space="preserve">) beruházási kiadás 4.110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79. melléklet szerinti feladatonkénti részletezésben,</w:t>
      </w:r>
    </w:p>
    <w:p w:rsidR="001569F0" w:rsidRPr="009D02C5" w:rsidRDefault="001569F0" w:rsidP="001569F0">
      <w:pPr>
        <w:jc w:val="both"/>
        <w:rPr>
          <w:iCs/>
        </w:rPr>
      </w:pPr>
      <w:proofErr w:type="gramStart"/>
      <w:r w:rsidRPr="009D02C5">
        <w:rPr>
          <w:iCs/>
        </w:rPr>
        <w:t>g</w:t>
      </w:r>
      <w:proofErr w:type="gramEnd"/>
      <w:r w:rsidRPr="009D02C5">
        <w:rPr>
          <w:iCs/>
        </w:rPr>
        <w:t xml:space="preserve">) felújítási kiadás 400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80. melléklet szerinti feladatonkénti részletezésben,</w:t>
      </w:r>
    </w:p>
    <w:p w:rsidR="001569F0" w:rsidRPr="009D02C5" w:rsidRDefault="001569F0" w:rsidP="001569F0">
      <w:pPr>
        <w:jc w:val="both"/>
        <w:rPr>
          <w:iCs/>
        </w:rPr>
      </w:pPr>
      <w:proofErr w:type="gramStart"/>
      <w:r w:rsidRPr="009D02C5">
        <w:rPr>
          <w:iCs/>
        </w:rPr>
        <w:t>h</w:t>
      </w:r>
      <w:proofErr w:type="gramEnd"/>
      <w:r w:rsidRPr="009D02C5">
        <w:rPr>
          <w:iCs/>
        </w:rPr>
        <w:t xml:space="preserve">) egyéb felhalmozási célú kiadás 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81. melléklet szerint.</w:t>
      </w:r>
    </w:p>
    <w:p w:rsidR="001569F0" w:rsidRPr="009D02C5" w:rsidRDefault="001569F0" w:rsidP="001569F0">
      <w:pPr>
        <w:rPr>
          <w:iCs/>
        </w:rPr>
      </w:pPr>
      <w:r w:rsidRPr="009D02C5">
        <w:rPr>
          <w:iCs/>
        </w:rPr>
        <w:t xml:space="preserve">(2) finanszírozási kiadás a 82. melléklet szerint 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.</w:t>
      </w:r>
      <w:r>
        <w:rPr>
          <w:iCs/>
        </w:rPr>
        <w:t>”</w:t>
      </w:r>
    </w:p>
    <w:p w:rsidR="001569F0" w:rsidRDefault="001569F0" w:rsidP="001569F0">
      <w:pPr>
        <w:jc w:val="both"/>
        <w:rPr>
          <w:iCs/>
        </w:rPr>
      </w:pPr>
    </w:p>
    <w:p w:rsidR="001569F0" w:rsidRDefault="001569F0" w:rsidP="001569F0">
      <w:pPr>
        <w:jc w:val="center"/>
        <w:rPr>
          <w:iCs/>
        </w:rPr>
      </w:pPr>
      <w:r>
        <w:rPr>
          <w:iCs/>
        </w:rPr>
        <w:t>9. §</w:t>
      </w:r>
    </w:p>
    <w:p w:rsidR="001569F0" w:rsidRPr="000C22E5" w:rsidRDefault="001569F0" w:rsidP="001569F0">
      <w:pPr>
        <w:jc w:val="both"/>
        <w:rPr>
          <w:iCs/>
        </w:rPr>
      </w:pPr>
      <w:r w:rsidRPr="000C22E5">
        <w:rPr>
          <w:iCs/>
        </w:rPr>
        <w:t xml:space="preserve">A Rendelet </w:t>
      </w:r>
      <w:r>
        <w:rPr>
          <w:iCs/>
        </w:rPr>
        <w:t>17.</w:t>
      </w:r>
      <w:r w:rsidRPr="000C22E5">
        <w:rPr>
          <w:iCs/>
        </w:rPr>
        <w:t xml:space="preserve"> §</w:t>
      </w:r>
      <w:proofErr w:type="spellStart"/>
      <w:r w:rsidRPr="000C22E5">
        <w:rPr>
          <w:iCs/>
        </w:rPr>
        <w:t>-a</w:t>
      </w:r>
      <w:proofErr w:type="spellEnd"/>
      <w:r w:rsidRPr="000C22E5">
        <w:rPr>
          <w:iCs/>
        </w:rPr>
        <w:t xml:space="preserve"> helyébe a következő rendelkezés lép:</w:t>
      </w:r>
    </w:p>
    <w:p w:rsidR="001569F0" w:rsidRPr="009D02C5" w:rsidRDefault="001569F0" w:rsidP="001569F0">
      <w:pPr>
        <w:jc w:val="both"/>
        <w:rPr>
          <w:iCs/>
        </w:rPr>
      </w:pPr>
      <w:r>
        <w:rPr>
          <w:iCs/>
        </w:rPr>
        <w:t xml:space="preserve"> „</w:t>
      </w:r>
      <w:r w:rsidRPr="009D02C5">
        <w:rPr>
          <w:iCs/>
        </w:rPr>
        <w:t xml:space="preserve">A Képviselő-testület az Ibrány Városi Óvoda kiadásait a 120. melléklet alapján 102.910 </w:t>
      </w:r>
      <w:proofErr w:type="spellStart"/>
      <w:r w:rsidRPr="009D02C5">
        <w:rPr>
          <w:iCs/>
        </w:rPr>
        <w:t>eFt-ban</w:t>
      </w:r>
      <w:proofErr w:type="spellEnd"/>
      <w:r w:rsidRPr="009D02C5">
        <w:rPr>
          <w:iCs/>
        </w:rPr>
        <w:t xml:space="preserve"> állapítja meg, melyből</w:t>
      </w:r>
    </w:p>
    <w:p w:rsidR="001569F0" w:rsidRPr="009D02C5" w:rsidRDefault="001569F0" w:rsidP="001569F0">
      <w:pPr>
        <w:jc w:val="both"/>
        <w:rPr>
          <w:iCs/>
        </w:rPr>
      </w:pPr>
      <w:r w:rsidRPr="009D02C5">
        <w:rPr>
          <w:iCs/>
        </w:rPr>
        <w:t xml:space="preserve">(1) költségvetési kiadás a 121. melléklet szerint 102.910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melyből</w:t>
      </w:r>
    </w:p>
    <w:p w:rsidR="001569F0" w:rsidRPr="009D02C5" w:rsidRDefault="001569F0" w:rsidP="001569F0">
      <w:pPr>
        <w:jc w:val="both"/>
        <w:rPr>
          <w:iCs/>
        </w:rPr>
      </w:pPr>
      <w:proofErr w:type="gramStart"/>
      <w:r w:rsidRPr="009D02C5">
        <w:rPr>
          <w:iCs/>
        </w:rPr>
        <w:t>a</w:t>
      </w:r>
      <w:proofErr w:type="gramEnd"/>
      <w:r w:rsidRPr="009D02C5">
        <w:rPr>
          <w:iCs/>
        </w:rPr>
        <w:t xml:space="preserve">) személyi juttatás 66.387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122. melléklet K1 oszlopa szerinti részletezésben,</w:t>
      </w:r>
    </w:p>
    <w:p w:rsidR="001569F0" w:rsidRPr="009D02C5" w:rsidRDefault="001569F0" w:rsidP="001569F0">
      <w:pPr>
        <w:jc w:val="both"/>
        <w:rPr>
          <w:iCs/>
        </w:rPr>
      </w:pPr>
      <w:r w:rsidRPr="009D02C5">
        <w:rPr>
          <w:iCs/>
        </w:rPr>
        <w:t xml:space="preserve">b) munkaadókat terhelő járulék és szociális hozzájárulási adó 17.924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122. melléklet K2 oszlopa szerinti részletezésben,</w:t>
      </w:r>
    </w:p>
    <w:p w:rsidR="001569F0" w:rsidRPr="009D02C5" w:rsidRDefault="001569F0" w:rsidP="001569F0">
      <w:pPr>
        <w:jc w:val="both"/>
        <w:rPr>
          <w:iCs/>
        </w:rPr>
      </w:pPr>
      <w:r w:rsidRPr="009D02C5">
        <w:rPr>
          <w:iCs/>
        </w:rPr>
        <w:t xml:space="preserve">c) dologi kiadás 12.753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122. melléklet K3 oszlopa szerinti részletezésben,</w:t>
      </w:r>
    </w:p>
    <w:p w:rsidR="001569F0" w:rsidRPr="009D02C5" w:rsidRDefault="001569F0" w:rsidP="001569F0">
      <w:pPr>
        <w:jc w:val="both"/>
        <w:rPr>
          <w:iCs/>
        </w:rPr>
      </w:pPr>
      <w:r w:rsidRPr="009D02C5">
        <w:rPr>
          <w:iCs/>
        </w:rPr>
        <w:t xml:space="preserve">d) ellátottak pénzbeli juttatása 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123. melléklet szerint,</w:t>
      </w:r>
    </w:p>
    <w:p w:rsidR="001569F0" w:rsidRPr="009D02C5" w:rsidRDefault="001569F0" w:rsidP="001569F0">
      <w:pPr>
        <w:jc w:val="both"/>
        <w:rPr>
          <w:iCs/>
        </w:rPr>
      </w:pPr>
      <w:proofErr w:type="gramStart"/>
      <w:r w:rsidRPr="009D02C5">
        <w:rPr>
          <w:iCs/>
        </w:rPr>
        <w:t>e</w:t>
      </w:r>
      <w:proofErr w:type="gramEnd"/>
      <w:r w:rsidRPr="009D02C5">
        <w:rPr>
          <w:iCs/>
        </w:rPr>
        <w:t xml:space="preserve">) egyéb működési célú kiadás 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124. melléklet szerint,</w:t>
      </w:r>
    </w:p>
    <w:p w:rsidR="001569F0" w:rsidRPr="009D02C5" w:rsidRDefault="001569F0" w:rsidP="001569F0">
      <w:pPr>
        <w:jc w:val="both"/>
        <w:rPr>
          <w:iCs/>
        </w:rPr>
      </w:pPr>
      <w:proofErr w:type="gramStart"/>
      <w:r w:rsidRPr="009D02C5">
        <w:rPr>
          <w:iCs/>
        </w:rPr>
        <w:t>f</w:t>
      </w:r>
      <w:proofErr w:type="gramEnd"/>
      <w:r w:rsidRPr="009D02C5">
        <w:rPr>
          <w:iCs/>
        </w:rPr>
        <w:t xml:space="preserve">) beruházási kiadás 5.843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125. melléklet szerint,</w:t>
      </w:r>
    </w:p>
    <w:p w:rsidR="001569F0" w:rsidRPr="009D02C5" w:rsidRDefault="001569F0" w:rsidP="001569F0">
      <w:pPr>
        <w:jc w:val="both"/>
        <w:rPr>
          <w:iCs/>
        </w:rPr>
      </w:pPr>
      <w:proofErr w:type="gramStart"/>
      <w:r w:rsidRPr="009D02C5">
        <w:rPr>
          <w:iCs/>
        </w:rPr>
        <w:t>g</w:t>
      </w:r>
      <w:proofErr w:type="gramEnd"/>
      <w:r w:rsidRPr="009D02C5">
        <w:rPr>
          <w:iCs/>
        </w:rPr>
        <w:t xml:space="preserve">) felújítási kiadás 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126. melléklet szerint,</w:t>
      </w:r>
    </w:p>
    <w:p w:rsidR="001569F0" w:rsidRPr="009D02C5" w:rsidRDefault="001569F0" w:rsidP="001569F0">
      <w:pPr>
        <w:jc w:val="both"/>
        <w:rPr>
          <w:iCs/>
        </w:rPr>
      </w:pPr>
      <w:proofErr w:type="gramStart"/>
      <w:r w:rsidRPr="009D02C5">
        <w:rPr>
          <w:iCs/>
        </w:rPr>
        <w:t>h</w:t>
      </w:r>
      <w:proofErr w:type="gramEnd"/>
      <w:r w:rsidRPr="009D02C5">
        <w:rPr>
          <w:iCs/>
        </w:rPr>
        <w:t xml:space="preserve">) egyéb felhalmozási célú kiadás 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127. melléklet szerint.</w:t>
      </w:r>
    </w:p>
    <w:p w:rsidR="001569F0" w:rsidRDefault="001569F0" w:rsidP="001569F0">
      <w:pPr>
        <w:jc w:val="both"/>
        <w:rPr>
          <w:iCs/>
        </w:rPr>
      </w:pPr>
      <w:r w:rsidRPr="009D02C5">
        <w:rPr>
          <w:iCs/>
        </w:rPr>
        <w:t xml:space="preserve">(2) finanszírozási kiadás a 128. melléklet szerint 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.</w:t>
      </w:r>
      <w:r>
        <w:rPr>
          <w:iCs/>
        </w:rPr>
        <w:t>”</w:t>
      </w:r>
    </w:p>
    <w:p w:rsidR="001569F0" w:rsidRPr="007153BB" w:rsidRDefault="001569F0" w:rsidP="001569F0">
      <w:pPr>
        <w:rPr>
          <w:b/>
          <w:iCs/>
        </w:rPr>
      </w:pPr>
    </w:p>
    <w:p w:rsidR="001569F0" w:rsidRDefault="001569F0" w:rsidP="001569F0">
      <w:pPr>
        <w:jc w:val="center"/>
        <w:rPr>
          <w:iCs/>
        </w:rPr>
      </w:pPr>
      <w:r>
        <w:rPr>
          <w:iCs/>
        </w:rPr>
        <w:t>10. §</w:t>
      </w:r>
    </w:p>
    <w:p w:rsidR="001569F0" w:rsidRPr="000C22E5" w:rsidRDefault="001569F0" w:rsidP="001569F0">
      <w:pPr>
        <w:jc w:val="both"/>
        <w:rPr>
          <w:iCs/>
        </w:rPr>
      </w:pPr>
      <w:r w:rsidRPr="000C22E5">
        <w:rPr>
          <w:iCs/>
        </w:rPr>
        <w:t xml:space="preserve">A Rendelet </w:t>
      </w:r>
      <w:r>
        <w:rPr>
          <w:iCs/>
        </w:rPr>
        <w:t>18.</w:t>
      </w:r>
      <w:r w:rsidRPr="000C22E5">
        <w:rPr>
          <w:iCs/>
        </w:rPr>
        <w:t xml:space="preserve"> §</w:t>
      </w:r>
      <w:proofErr w:type="spellStart"/>
      <w:r w:rsidRPr="000C22E5">
        <w:rPr>
          <w:iCs/>
        </w:rPr>
        <w:t>-a</w:t>
      </w:r>
      <w:proofErr w:type="spellEnd"/>
      <w:r w:rsidRPr="000C22E5">
        <w:rPr>
          <w:iCs/>
        </w:rPr>
        <w:t xml:space="preserve"> helyébe a következő rendelkezés lép:</w:t>
      </w:r>
    </w:p>
    <w:p w:rsidR="001569F0" w:rsidRPr="009D02C5" w:rsidRDefault="001569F0" w:rsidP="001569F0">
      <w:pPr>
        <w:jc w:val="both"/>
        <w:rPr>
          <w:iCs/>
        </w:rPr>
      </w:pPr>
      <w:r>
        <w:rPr>
          <w:iCs/>
        </w:rPr>
        <w:lastRenderedPageBreak/>
        <w:t>„</w:t>
      </w:r>
      <w:r w:rsidRPr="009D02C5">
        <w:rPr>
          <w:iCs/>
        </w:rPr>
        <w:t xml:space="preserve">A Képviselő-testület az Ibrányi Tanuszoda bevételeit a 133. melléklet alapján 46.292 </w:t>
      </w:r>
      <w:proofErr w:type="spellStart"/>
      <w:r w:rsidRPr="009D02C5">
        <w:rPr>
          <w:iCs/>
        </w:rPr>
        <w:t>eFt-ban</w:t>
      </w:r>
      <w:proofErr w:type="spellEnd"/>
      <w:r w:rsidRPr="009D02C5">
        <w:rPr>
          <w:iCs/>
        </w:rPr>
        <w:t xml:space="preserve"> állapítja meg, melyből</w:t>
      </w:r>
    </w:p>
    <w:p w:rsidR="001569F0" w:rsidRPr="009D02C5" w:rsidRDefault="001569F0" w:rsidP="001569F0">
      <w:pPr>
        <w:jc w:val="both"/>
        <w:rPr>
          <w:iCs/>
        </w:rPr>
      </w:pPr>
      <w:r w:rsidRPr="009D02C5">
        <w:rPr>
          <w:iCs/>
        </w:rPr>
        <w:t xml:space="preserve">(1) költségvetési bevétel a 134. melléklet szerint 18.399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melyből</w:t>
      </w:r>
    </w:p>
    <w:p w:rsidR="001569F0" w:rsidRPr="009D02C5" w:rsidRDefault="001569F0" w:rsidP="001569F0">
      <w:pPr>
        <w:jc w:val="both"/>
        <w:rPr>
          <w:iCs/>
        </w:rPr>
      </w:pPr>
      <w:proofErr w:type="gramStart"/>
      <w:r w:rsidRPr="009D02C5">
        <w:rPr>
          <w:iCs/>
        </w:rPr>
        <w:t>a</w:t>
      </w:r>
      <w:proofErr w:type="gramEnd"/>
      <w:r w:rsidRPr="009D02C5">
        <w:rPr>
          <w:iCs/>
        </w:rPr>
        <w:t xml:space="preserve">) működési célú támogatás államháztartáson belülről 375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135. melléklet szerinti részletezésben,</w:t>
      </w:r>
    </w:p>
    <w:p w:rsidR="001569F0" w:rsidRPr="009D02C5" w:rsidRDefault="001569F0" w:rsidP="001569F0">
      <w:pPr>
        <w:jc w:val="both"/>
        <w:rPr>
          <w:iCs/>
        </w:rPr>
      </w:pPr>
      <w:r w:rsidRPr="009D02C5">
        <w:rPr>
          <w:iCs/>
        </w:rPr>
        <w:t xml:space="preserve">b) felhalmozási célú támogatás államháztartáson belülről 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136. melléklet szerint,</w:t>
      </w:r>
    </w:p>
    <w:p w:rsidR="001569F0" w:rsidRPr="009D02C5" w:rsidRDefault="001569F0" w:rsidP="001569F0">
      <w:pPr>
        <w:jc w:val="both"/>
        <w:rPr>
          <w:iCs/>
        </w:rPr>
      </w:pPr>
      <w:r w:rsidRPr="009D02C5">
        <w:rPr>
          <w:iCs/>
        </w:rPr>
        <w:t xml:space="preserve">c) közhatalmi bevétel 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137. melléklet szerint,</w:t>
      </w:r>
    </w:p>
    <w:p w:rsidR="001569F0" w:rsidRPr="009D02C5" w:rsidRDefault="001569F0" w:rsidP="001569F0">
      <w:pPr>
        <w:jc w:val="both"/>
        <w:rPr>
          <w:iCs/>
        </w:rPr>
      </w:pPr>
      <w:r w:rsidRPr="009D02C5">
        <w:rPr>
          <w:iCs/>
        </w:rPr>
        <w:t xml:space="preserve">d) működési bevétel 18.024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138. melléklet szerinti részletezésben,</w:t>
      </w:r>
    </w:p>
    <w:p w:rsidR="001569F0" w:rsidRPr="009D02C5" w:rsidRDefault="001569F0" w:rsidP="001569F0">
      <w:pPr>
        <w:jc w:val="both"/>
        <w:rPr>
          <w:iCs/>
        </w:rPr>
      </w:pPr>
      <w:proofErr w:type="gramStart"/>
      <w:r w:rsidRPr="009D02C5">
        <w:rPr>
          <w:iCs/>
        </w:rPr>
        <w:t>e</w:t>
      </w:r>
      <w:proofErr w:type="gramEnd"/>
      <w:r w:rsidRPr="009D02C5">
        <w:rPr>
          <w:iCs/>
        </w:rPr>
        <w:t xml:space="preserve">) felhalmozási bevétel 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139. melléklet szerint,</w:t>
      </w:r>
    </w:p>
    <w:p w:rsidR="001569F0" w:rsidRPr="009D02C5" w:rsidRDefault="001569F0" w:rsidP="001569F0">
      <w:pPr>
        <w:jc w:val="both"/>
        <w:rPr>
          <w:iCs/>
        </w:rPr>
      </w:pPr>
      <w:proofErr w:type="gramStart"/>
      <w:r w:rsidRPr="009D02C5">
        <w:rPr>
          <w:iCs/>
        </w:rPr>
        <w:t>f</w:t>
      </w:r>
      <w:proofErr w:type="gramEnd"/>
      <w:r w:rsidRPr="009D02C5">
        <w:rPr>
          <w:iCs/>
        </w:rPr>
        <w:t xml:space="preserve">) működési célú átvett pénzeszköz 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140. melléklet szerinti részletezésben,</w:t>
      </w:r>
    </w:p>
    <w:p w:rsidR="001569F0" w:rsidRPr="009D02C5" w:rsidRDefault="001569F0" w:rsidP="001569F0">
      <w:pPr>
        <w:jc w:val="both"/>
        <w:rPr>
          <w:iCs/>
        </w:rPr>
      </w:pPr>
      <w:proofErr w:type="gramStart"/>
      <w:r w:rsidRPr="009D02C5">
        <w:rPr>
          <w:iCs/>
        </w:rPr>
        <w:t>g</w:t>
      </w:r>
      <w:proofErr w:type="gramEnd"/>
      <w:r w:rsidRPr="009D02C5">
        <w:rPr>
          <w:iCs/>
        </w:rPr>
        <w:t xml:space="preserve">) felhalmozási célú átvett pénzeszköz 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141. melléklet szerint.</w:t>
      </w:r>
    </w:p>
    <w:p w:rsidR="001569F0" w:rsidRPr="007153BB" w:rsidRDefault="001569F0" w:rsidP="001569F0">
      <w:pPr>
        <w:rPr>
          <w:iCs/>
        </w:rPr>
      </w:pPr>
      <w:r w:rsidRPr="009D02C5">
        <w:rPr>
          <w:iCs/>
        </w:rPr>
        <w:t xml:space="preserve">(2) finanszírozási bevétel a 142. melléklet szerint 27.893 </w:t>
      </w:r>
      <w:proofErr w:type="spellStart"/>
      <w:r>
        <w:rPr>
          <w:iCs/>
        </w:rPr>
        <w:t>eFt</w:t>
      </w:r>
      <w:proofErr w:type="spellEnd"/>
      <w:r w:rsidRPr="007153BB">
        <w:rPr>
          <w:iCs/>
        </w:rPr>
        <w:t>.</w:t>
      </w:r>
      <w:r>
        <w:rPr>
          <w:iCs/>
        </w:rPr>
        <w:t>”</w:t>
      </w:r>
    </w:p>
    <w:p w:rsidR="001569F0" w:rsidRDefault="001569F0" w:rsidP="001569F0">
      <w:pPr>
        <w:rPr>
          <w:iCs/>
          <w:szCs w:val="24"/>
        </w:rPr>
      </w:pPr>
    </w:p>
    <w:p w:rsidR="001569F0" w:rsidRDefault="001569F0" w:rsidP="001569F0">
      <w:pPr>
        <w:jc w:val="center"/>
        <w:rPr>
          <w:iCs/>
        </w:rPr>
      </w:pPr>
    </w:p>
    <w:p w:rsidR="001569F0" w:rsidRDefault="001569F0" w:rsidP="001569F0">
      <w:pPr>
        <w:jc w:val="center"/>
        <w:rPr>
          <w:iCs/>
        </w:rPr>
      </w:pPr>
      <w:r>
        <w:rPr>
          <w:iCs/>
        </w:rPr>
        <w:t>11. §</w:t>
      </w:r>
    </w:p>
    <w:p w:rsidR="001569F0" w:rsidRPr="000C22E5" w:rsidRDefault="001569F0" w:rsidP="001569F0">
      <w:pPr>
        <w:jc w:val="both"/>
        <w:rPr>
          <w:iCs/>
        </w:rPr>
      </w:pPr>
      <w:r w:rsidRPr="000C22E5">
        <w:rPr>
          <w:iCs/>
        </w:rPr>
        <w:t xml:space="preserve">A Rendelet </w:t>
      </w:r>
      <w:r>
        <w:rPr>
          <w:iCs/>
        </w:rPr>
        <w:t>19.</w:t>
      </w:r>
      <w:r w:rsidRPr="000C22E5">
        <w:rPr>
          <w:iCs/>
        </w:rPr>
        <w:t xml:space="preserve"> §</w:t>
      </w:r>
      <w:proofErr w:type="spellStart"/>
      <w:r w:rsidRPr="000C22E5">
        <w:rPr>
          <w:iCs/>
        </w:rPr>
        <w:t>-a</w:t>
      </w:r>
      <w:proofErr w:type="spellEnd"/>
      <w:r w:rsidRPr="000C22E5">
        <w:rPr>
          <w:iCs/>
        </w:rPr>
        <w:t xml:space="preserve"> helyébe a következő rendelkezés lép:</w:t>
      </w:r>
    </w:p>
    <w:p w:rsidR="001569F0" w:rsidRPr="009D02C5" w:rsidRDefault="001569F0" w:rsidP="001569F0">
      <w:pPr>
        <w:jc w:val="both"/>
        <w:rPr>
          <w:iCs/>
        </w:rPr>
      </w:pPr>
      <w:r>
        <w:rPr>
          <w:iCs/>
        </w:rPr>
        <w:t>„</w:t>
      </w:r>
      <w:r w:rsidRPr="009D02C5">
        <w:rPr>
          <w:iCs/>
        </w:rPr>
        <w:t xml:space="preserve">A Képviselő-testület az Ibrányi Tanuszoda kiadásait a 143. melléklet alapján 46.292 </w:t>
      </w:r>
      <w:proofErr w:type="spellStart"/>
      <w:r w:rsidRPr="009D02C5">
        <w:rPr>
          <w:iCs/>
        </w:rPr>
        <w:t>eFt-ban</w:t>
      </w:r>
      <w:proofErr w:type="spellEnd"/>
      <w:r w:rsidRPr="009D02C5">
        <w:rPr>
          <w:iCs/>
        </w:rPr>
        <w:t xml:space="preserve"> állapítja meg, melyből</w:t>
      </w:r>
    </w:p>
    <w:p w:rsidR="001569F0" w:rsidRPr="009D02C5" w:rsidRDefault="001569F0" w:rsidP="001569F0">
      <w:pPr>
        <w:jc w:val="both"/>
        <w:rPr>
          <w:iCs/>
        </w:rPr>
      </w:pPr>
      <w:r w:rsidRPr="009D02C5">
        <w:rPr>
          <w:iCs/>
        </w:rPr>
        <w:t xml:space="preserve">(1) költségvetési kiadás a 144. melléklet szerint 46.292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melyből</w:t>
      </w:r>
    </w:p>
    <w:p w:rsidR="001569F0" w:rsidRPr="009D02C5" w:rsidRDefault="001569F0" w:rsidP="001569F0">
      <w:pPr>
        <w:jc w:val="both"/>
        <w:rPr>
          <w:iCs/>
        </w:rPr>
      </w:pPr>
      <w:proofErr w:type="gramStart"/>
      <w:r w:rsidRPr="009D02C5">
        <w:rPr>
          <w:iCs/>
        </w:rPr>
        <w:t>a</w:t>
      </w:r>
      <w:proofErr w:type="gramEnd"/>
      <w:r w:rsidRPr="009D02C5">
        <w:rPr>
          <w:iCs/>
        </w:rPr>
        <w:t xml:space="preserve">) személyi juttatás 11.278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145. melléklet K1 oszlopa szerinti részletezésben,</w:t>
      </w:r>
    </w:p>
    <w:p w:rsidR="001569F0" w:rsidRPr="009D02C5" w:rsidRDefault="001569F0" w:rsidP="001569F0">
      <w:pPr>
        <w:jc w:val="both"/>
        <w:rPr>
          <w:iCs/>
        </w:rPr>
      </w:pPr>
      <w:r w:rsidRPr="009D02C5">
        <w:rPr>
          <w:iCs/>
        </w:rPr>
        <w:t xml:space="preserve">b) munkaadókat terhelő járulék és szociális hozzájárulási adó 3.315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145. melléklet K2 oszlopa szerinti részletezésben,</w:t>
      </w:r>
    </w:p>
    <w:p w:rsidR="001569F0" w:rsidRPr="009D02C5" w:rsidRDefault="001569F0" w:rsidP="001569F0">
      <w:pPr>
        <w:jc w:val="both"/>
        <w:rPr>
          <w:iCs/>
        </w:rPr>
      </w:pPr>
      <w:r w:rsidRPr="009D02C5">
        <w:rPr>
          <w:iCs/>
        </w:rPr>
        <w:t xml:space="preserve">c) dologi kiadás 31.656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145. melléklet K3 oszlopa szerinti részletezésben,</w:t>
      </w:r>
    </w:p>
    <w:p w:rsidR="001569F0" w:rsidRPr="009D02C5" w:rsidRDefault="001569F0" w:rsidP="001569F0">
      <w:pPr>
        <w:jc w:val="both"/>
        <w:rPr>
          <w:iCs/>
        </w:rPr>
      </w:pPr>
      <w:r w:rsidRPr="009D02C5">
        <w:rPr>
          <w:iCs/>
        </w:rPr>
        <w:t xml:space="preserve">d) ellátottak pénzbeli juttatása 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146. melléklet szerint,</w:t>
      </w:r>
    </w:p>
    <w:p w:rsidR="001569F0" w:rsidRPr="009D02C5" w:rsidRDefault="001569F0" w:rsidP="001569F0">
      <w:pPr>
        <w:jc w:val="both"/>
        <w:rPr>
          <w:iCs/>
        </w:rPr>
      </w:pPr>
      <w:proofErr w:type="gramStart"/>
      <w:r w:rsidRPr="009D02C5">
        <w:rPr>
          <w:iCs/>
        </w:rPr>
        <w:t>e</w:t>
      </w:r>
      <w:proofErr w:type="gramEnd"/>
      <w:r w:rsidRPr="009D02C5">
        <w:rPr>
          <w:iCs/>
        </w:rPr>
        <w:t xml:space="preserve">) egyéb működési célú kiadás 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147. melléklet szerint,</w:t>
      </w:r>
    </w:p>
    <w:p w:rsidR="001569F0" w:rsidRPr="009D02C5" w:rsidRDefault="001569F0" w:rsidP="001569F0">
      <w:pPr>
        <w:jc w:val="both"/>
        <w:rPr>
          <w:iCs/>
        </w:rPr>
      </w:pPr>
      <w:proofErr w:type="gramStart"/>
      <w:r w:rsidRPr="009D02C5">
        <w:rPr>
          <w:iCs/>
        </w:rPr>
        <w:t>f</w:t>
      </w:r>
      <w:proofErr w:type="gramEnd"/>
      <w:r w:rsidRPr="009D02C5">
        <w:rPr>
          <w:iCs/>
        </w:rPr>
        <w:t xml:space="preserve">) beruházási kiadás 43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148. melléklet szerint,</w:t>
      </w:r>
    </w:p>
    <w:p w:rsidR="001569F0" w:rsidRPr="009D02C5" w:rsidRDefault="001569F0" w:rsidP="001569F0">
      <w:pPr>
        <w:jc w:val="both"/>
        <w:rPr>
          <w:iCs/>
        </w:rPr>
      </w:pPr>
      <w:proofErr w:type="gramStart"/>
      <w:r w:rsidRPr="009D02C5">
        <w:rPr>
          <w:iCs/>
        </w:rPr>
        <w:t>g</w:t>
      </w:r>
      <w:proofErr w:type="gramEnd"/>
      <w:r w:rsidRPr="009D02C5">
        <w:rPr>
          <w:iCs/>
        </w:rPr>
        <w:t xml:space="preserve">) felújítási kiadás 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149. melléklet szerint,</w:t>
      </w:r>
    </w:p>
    <w:p w:rsidR="001569F0" w:rsidRPr="009D02C5" w:rsidRDefault="001569F0" w:rsidP="001569F0">
      <w:pPr>
        <w:jc w:val="both"/>
        <w:rPr>
          <w:iCs/>
        </w:rPr>
      </w:pPr>
      <w:proofErr w:type="gramStart"/>
      <w:r w:rsidRPr="009D02C5">
        <w:rPr>
          <w:iCs/>
        </w:rPr>
        <w:t>h</w:t>
      </w:r>
      <w:proofErr w:type="gramEnd"/>
      <w:r w:rsidRPr="009D02C5">
        <w:rPr>
          <w:iCs/>
        </w:rPr>
        <w:t xml:space="preserve">) egyéb felhalmozási célú kiadás 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, a 150. melléklet szerint.</w:t>
      </w:r>
    </w:p>
    <w:p w:rsidR="001569F0" w:rsidRPr="007153BB" w:rsidRDefault="001569F0" w:rsidP="001569F0">
      <w:pPr>
        <w:jc w:val="both"/>
        <w:rPr>
          <w:iCs/>
        </w:rPr>
      </w:pPr>
      <w:r w:rsidRPr="009D02C5">
        <w:rPr>
          <w:iCs/>
        </w:rPr>
        <w:t xml:space="preserve">(2) finanszírozási kiadás a 151. melléklet szerint 0 </w:t>
      </w:r>
      <w:proofErr w:type="spellStart"/>
      <w:r w:rsidRPr="009D02C5">
        <w:rPr>
          <w:iCs/>
        </w:rPr>
        <w:t>eFt</w:t>
      </w:r>
      <w:proofErr w:type="spellEnd"/>
      <w:r w:rsidRPr="009D02C5">
        <w:rPr>
          <w:iCs/>
        </w:rPr>
        <w:t>.</w:t>
      </w:r>
      <w:r>
        <w:rPr>
          <w:iCs/>
        </w:rPr>
        <w:t>”</w:t>
      </w:r>
    </w:p>
    <w:p w:rsidR="001569F0" w:rsidRPr="005501BD" w:rsidRDefault="001569F0" w:rsidP="001569F0">
      <w:pPr>
        <w:rPr>
          <w:iCs/>
          <w:szCs w:val="24"/>
        </w:rPr>
      </w:pPr>
    </w:p>
    <w:p w:rsidR="001569F0" w:rsidRDefault="001569F0" w:rsidP="001569F0">
      <w:pPr>
        <w:jc w:val="center"/>
        <w:rPr>
          <w:iCs/>
          <w:szCs w:val="24"/>
        </w:rPr>
      </w:pPr>
      <w:r>
        <w:rPr>
          <w:iCs/>
          <w:szCs w:val="24"/>
        </w:rPr>
        <w:t>12</w:t>
      </w:r>
      <w:r w:rsidRPr="0093062E">
        <w:rPr>
          <w:iCs/>
          <w:szCs w:val="24"/>
        </w:rPr>
        <w:t>. §</w:t>
      </w:r>
    </w:p>
    <w:p w:rsidR="001569F0" w:rsidRPr="000C22E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>A Rendelet 1. melléklete helyébe a jelen rendelet 1. melléklete lép.</w:t>
      </w:r>
    </w:p>
    <w:p w:rsidR="001569F0" w:rsidRPr="000C22E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>A Rendelet 2. melléklete helyébe a jelen rendelet 2. melléklete lép.</w:t>
      </w:r>
    </w:p>
    <w:p w:rsidR="001569F0" w:rsidRPr="000C22E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3</w:t>
      </w:r>
      <w:r w:rsidRPr="000C22E5">
        <w:rPr>
          <w:iCs/>
          <w:szCs w:val="24"/>
        </w:rPr>
        <w:t>. melléklete helyébe a jelen rendelet 3. melléklete lép.</w:t>
      </w:r>
    </w:p>
    <w:p w:rsidR="001569F0" w:rsidRPr="000C22E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4</w:t>
      </w:r>
      <w:r w:rsidRPr="000C22E5">
        <w:rPr>
          <w:iCs/>
          <w:szCs w:val="24"/>
        </w:rPr>
        <w:t>. melléklete helyébe a jelen rendelet 4. melléklete lép.</w:t>
      </w:r>
    </w:p>
    <w:p w:rsidR="001569F0" w:rsidRPr="000C22E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5</w:t>
      </w:r>
      <w:r w:rsidRPr="000C22E5">
        <w:rPr>
          <w:iCs/>
          <w:szCs w:val="24"/>
        </w:rPr>
        <w:t>. melléklete helyébe a jelen rendelet 5. melléklete lép.</w:t>
      </w:r>
    </w:p>
    <w:p w:rsidR="001569F0" w:rsidRPr="000C22E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6</w:t>
      </w:r>
      <w:r w:rsidRPr="000C22E5">
        <w:rPr>
          <w:iCs/>
          <w:szCs w:val="24"/>
        </w:rPr>
        <w:t>. melléklete helyébe a jelen rendelet 6. melléklete lép.</w:t>
      </w:r>
    </w:p>
    <w:p w:rsidR="001569F0" w:rsidRPr="000C22E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8</w:t>
      </w:r>
      <w:r w:rsidRPr="000C22E5">
        <w:rPr>
          <w:iCs/>
          <w:szCs w:val="24"/>
        </w:rPr>
        <w:t>. melléklete helyébe a jelen rendelet 7. melléklete lép.</w:t>
      </w:r>
    </w:p>
    <w:p w:rsidR="001569F0" w:rsidRPr="000C22E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9</w:t>
      </w:r>
      <w:r w:rsidRPr="000C22E5">
        <w:rPr>
          <w:iCs/>
          <w:szCs w:val="24"/>
        </w:rPr>
        <w:t>. melléklete helyébe a jelen rendelet 8. melléklete lép.</w:t>
      </w:r>
    </w:p>
    <w:p w:rsidR="001569F0" w:rsidRPr="000C22E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10</w:t>
      </w:r>
      <w:r w:rsidRPr="000C22E5">
        <w:rPr>
          <w:iCs/>
          <w:szCs w:val="24"/>
        </w:rPr>
        <w:t>. melléklete helyébe a jelen rendelet 9. melléklete lép.</w:t>
      </w:r>
    </w:p>
    <w:p w:rsidR="001569F0" w:rsidRPr="000C22E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11</w:t>
      </w:r>
      <w:r w:rsidRPr="000C22E5">
        <w:rPr>
          <w:iCs/>
          <w:szCs w:val="24"/>
        </w:rPr>
        <w:t>. melléklete helyébe a jelen rendelet 10. melléklete lép.</w:t>
      </w:r>
    </w:p>
    <w:p w:rsidR="001569F0" w:rsidRPr="000C22E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>
        <w:rPr>
          <w:iCs/>
          <w:szCs w:val="24"/>
        </w:rPr>
        <w:t>A Rendelet 18</w:t>
      </w:r>
      <w:r w:rsidRPr="000C22E5">
        <w:rPr>
          <w:iCs/>
          <w:szCs w:val="24"/>
        </w:rPr>
        <w:t>. melléklete helyébe a jelen rendelet 11. melléklete lép.</w:t>
      </w:r>
    </w:p>
    <w:p w:rsidR="001569F0" w:rsidRPr="000C22E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19</w:t>
      </w:r>
      <w:r w:rsidRPr="000C22E5">
        <w:rPr>
          <w:iCs/>
          <w:szCs w:val="24"/>
        </w:rPr>
        <w:t>. melléklete helyébe a jelen rendelet 12. melléklete lép.</w:t>
      </w:r>
    </w:p>
    <w:p w:rsidR="001569F0" w:rsidRPr="000C22E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20</w:t>
      </w:r>
      <w:r w:rsidRPr="000C22E5">
        <w:rPr>
          <w:iCs/>
          <w:szCs w:val="24"/>
        </w:rPr>
        <w:t>. melléklete helyébe a jelen rendelet 13.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21</w:t>
      </w:r>
      <w:r w:rsidRPr="000C22E5">
        <w:rPr>
          <w:iCs/>
          <w:szCs w:val="24"/>
        </w:rPr>
        <w:t>. melléklete helyébe a jelen rendelet 14. melléklete lép.</w:t>
      </w:r>
    </w:p>
    <w:p w:rsidR="001569F0" w:rsidRPr="000C22E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22</w:t>
      </w:r>
      <w:r w:rsidRPr="000C22E5">
        <w:rPr>
          <w:iCs/>
          <w:szCs w:val="24"/>
        </w:rPr>
        <w:t>. melléklete helyébe a jelen rendelet 1</w:t>
      </w:r>
      <w:r>
        <w:rPr>
          <w:iCs/>
          <w:szCs w:val="24"/>
        </w:rPr>
        <w:t>5</w:t>
      </w:r>
      <w:r w:rsidRPr="000C22E5">
        <w:rPr>
          <w:iCs/>
          <w:szCs w:val="24"/>
        </w:rPr>
        <w:t>. melléklete lép.</w:t>
      </w:r>
    </w:p>
    <w:p w:rsidR="001569F0" w:rsidRPr="000C22E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26</w:t>
      </w:r>
      <w:r w:rsidRPr="000C22E5">
        <w:rPr>
          <w:iCs/>
          <w:szCs w:val="24"/>
        </w:rPr>
        <w:t>. melléklete helyébe a jelen rendelet 1</w:t>
      </w:r>
      <w:r>
        <w:rPr>
          <w:iCs/>
          <w:szCs w:val="24"/>
        </w:rPr>
        <w:t>6</w:t>
      </w:r>
      <w:r w:rsidRPr="000C22E5">
        <w:rPr>
          <w:iCs/>
          <w:szCs w:val="24"/>
        </w:rPr>
        <w:t>. melléklete lép.</w:t>
      </w:r>
    </w:p>
    <w:p w:rsidR="001569F0" w:rsidRPr="000C22E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24</w:t>
      </w:r>
      <w:r w:rsidRPr="000C22E5">
        <w:rPr>
          <w:iCs/>
          <w:szCs w:val="24"/>
        </w:rPr>
        <w:t>. melléklete helyébe a jelen rendelet 1</w:t>
      </w:r>
      <w:r>
        <w:rPr>
          <w:iCs/>
          <w:szCs w:val="24"/>
        </w:rPr>
        <w:t>7</w:t>
      </w:r>
      <w:r w:rsidRPr="000C22E5">
        <w:rPr>
          <w:iCs/>
          <w:szCs w:val="24"/>
        </w:rPr>
        <w:t>. melléklete lép.</w:t>
      </w:r>
    </w:p>
    <w:p w:rsidR="001569F0" w:rsidRPr="000C22E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25</w:t>
      </w:r>
      <w:r w:rsidRPr="000C22E5">
        <w:rPr>
          <w:iCs/>
          <w:szCs w:val="24"/>
        </w:rPr>
        <w:t>. melléklete helyébe a jelen rendelet 1</w:t>
      </w:r>
      <w:r>
        <w:rPr>
          <w:iCs/>
          <w:szCs w:val="24"/>
        </w:rPr>
        <w:t>8</w:t>
      </w:r>
      <w:r w:rsidRPr="000C22E5">
        <w:rPr>
          <w:iCs/>
          <w:szCs w:val="24"/>
        </w:rPr>
        <w:t>. melléklete lép.</w:t>
      </w:r>
    </w:p>
    <w:p w:rsidR="001569F0" w:rsidRPr="000C22E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26</w:t>
      </w:r>
      <w:r w:rsidRPr="000C22E5">
        <w:rPr>
          <w:iCs/>
          <w:szCs w:val="24"/>
        </w:rPr>
        <w:t>. melléklete helyébe a jelen rendelet 1</w:t>
      </w:r>
      <w:r>
        <w:rPr>
          <w:iCs/>
          <w:szCs w:val="24"/>
        </w:rPr>
        <w:t>9</w:t>
      </w:r>
      <w:r w:rsidRPr="000C22E5">
        <w:rPr>
          <w:iCs/>
          <w:szCs w:val="24"/>
        </w:rPr>
        <w:t>. melléklete lép.</w:t>
      </w:r>
    </w:p>
    <w:p w:rsidR="001569F0" w:rsidRPr="000C22E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lastRenderedPageBreak/>
        <w:t xml:space="preserve">A Rendelet </w:t>
      </w:r>
      <w:r>
        <w:rPr>
          <w:iCs/>
          <w:szCs w:val="24"/>
        </w:rPr>
        <w:t>27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20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28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2</w:t>
      </w:r>
      <w:r w:rsidRPr="000C22E5">
        <w:rPr>
          <w:iCs/>
          <w:szCs w:val="24"/>
        </w:rPr>
        <w:t>1.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29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22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30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23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31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24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>A Rendelet</w:t>
      </w:r>
      <w:r>
        <w:rPr>
          <w:iCs/>
          <w:szCs w:val="24"/>
        </w:rPr>
        <w:t xml:space="preserve"> 32.</w:t>
      </w:r>
      <w:r w:rsidRPr="000C22E5">
        <w:rPr>
          <w:iCs/>
          <w:szCs w:val="24"/>
        </w:rPr>
        <w:t xml:space="preserve"> melléklete helyébe a jelen rendelet </w:t>
      </w:r>
      <w:r>
        <w:rPr>
          <w:iCs/>
          <w:szCs w:val="24"/>
        </w:rPr>
        <w:t>25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33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26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36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27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37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28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38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29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39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30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40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31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51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32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52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33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53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34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56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35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60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36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61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37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62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38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63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39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64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40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65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41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69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42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74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43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75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44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76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45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83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46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84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47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85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48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86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49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98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50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120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51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121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52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122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53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125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54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129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55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130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56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131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57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132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58</w:t>
      </w:r>
      <w:r w:rsidRPr="000C22E5">
        <w:rPr>
          <w:iCs/>
          <w:szCs w:val="24"/>
        </w:rPr>
        <w:t>. melléklete lép.</w:t>
      </w:r>
    </w:p>
    <w:p w:rsidR="001569F0" w:rsidRPr="00F150C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133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59</w:t>
      </w:r>
      <w:r w:rsidRPr="000C22E5">
        <w:rPr>
          <w:iCs/>
          <w:szCs w:val="24"/>
        </w:rPr>
        <w:t>. melléklete lép.</w:t>
      </w:r>
    </w:p>
    <w:p w:rsidR="001569F0" w:rsidRPr="00F150C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134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60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135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61</w:t>
      </w:r>
      <w:r w:rsidRPr="000C22E5">
        <w:rPr>
          <w:iCs/>
          <w:szCs w:val="24"/>
        </w:rPr>
        <w:t>. melléklete lép.</w:t>
      </w:r>
    </w:p>
    <w:p w:rsidR="001569F0" w:rsidRPr="00F150C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138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62</w:t>
      </w:r>
      <w:r w:rsidRPr="000C22E5">
        <w:rPr>
          <w:iCs/>
          <w:szCs w:val="24"/>
        </w:rPr>
        <w:t>. melléklete lép.</w:t>
      </w:r>
    </w:p>
    <w:p w:rsidR="001569F0" w:rsidRPr="00F150C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143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63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144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64</w:t>
      </w:r>
      <w:r w:rsidRPr="000C22E5">
        <w:rPr>
          <w:iCs/>
          <w:szCs w:val="24"/>
        </w:rPr>
        <w:t>. melléklete lép.</w:t>
      </w:r>
    </w:p>
    <w:p w:rsidR="001569F0" w:rsidRPr="00F150C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145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65</w:t>
      </w:r>
      <w:r w:rsidRPr="000C22E5">
        <w:rPr>
          <w:iCs/>
          <w:szCs w:val="24"/>
        </w:rPr>
        <w:t>. melléklete lép.</w:t>
      </w:r>
    </w:p>
    <w:p w:rsidR="001569F0" w:rsidRPr="00F150C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152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66</w:t>
      </w:r>
      <w:r w:rsidRPr="000C22E5">
        <w:rPr>
          <w:iCs/>
          <w:szCs w:val="24"/>
        </w:rPr>
        <w:t>. melléklete lép.</w:t>
      </w:r>
    </w:p>
    <w:p w:rsidR="001569F0" w:rsidRPr="00F150C5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153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67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154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68</w:t>
      </w:r>
      <w:r w:rsidRPr="000C22E5">
        <w:rPr>
          <w:iCs/>
          <w:szCs w:val="24"/>
        </w:rPr>
        <w:t>. melléklete lép.</w:t>
      </w:r>
    </w:p>
    <w:p w:rsidR="001569F0" w:rsidRDefault="001569F0" w:rsidP="001569F0">
      <w:pPr>
        <w:pStyle w:val="Szvegtrzsbehzssal"/>
        <w:numPr>
          <w:ilvl w:val="0"/>
          <w:numId w:val="1"/>
        </w:numPr>
        <w:spacing w:after="0"/>
        <w:ind w:left="567" w:hanging="567"/>
        <w:jc w:val="both"/>
        <w:rPr>
          <w:iCs/>
          <w:szCs w:val="24"/>
        </w:rPr>
      </w:pPr>
      <w:r w:rsidRPr="000C22E5">
        <w:rPr>
          <w:iCs/>
          <w:szCs w:val="24"/>
        </w:rPr>
        <w:t xml:space="preserve">A Rendelet </w:t>
      </w:r>
      <w:r>
        <w:rPr>
          <w:iCs/>
          <w:szCs w:val="24"/>
        </w:rPr>
        <w:t>155</w:t>
      </w:r>
      <w:r w:rsidRPr="000C22E5">
        <w:rPr>
          <w:iCs/>
          <w:szCs w:val="24"/>
        </w:rPr>
        <w:t xml:space="preserve">. melléklete helyébe a jelen rendelet </w:t>
      </w:r>
      <w:r>
        <w:rPr>
          <w:iCs/>
          <w:szCs w:val="24"/>
        </w:rPr>
        <w:t>69</w:t>
      </w:r>
      <w:r w:rsidRPr="000C22E5">
        <w:rPr>
          <w:iCs/>
          <w:szCs w:val="24"/>
        </w:rPr>
        <w:t>. melléklete lép.</w:t>
      </w:r>
    </w:p>
    <w:p w:rsidR="001569F0" w:rsidRPr="00F150C5" w:rsidRDefault="001569F0" w:rsidP="001569F0">
      <w:pPr>
        <w:pStyle w:val="Szvegtrzsbehzssal"/>
        <w:ind w:left="0"/>
        <w:rPr>
          <w:iCs/>
          <w:szCs w:val="24"/>
        </w:rPr>
      </w:pPr>
    </w:p>
    <w:p w:rsidR="001569F0" w:rsidRDefault="001569F0" w:rsidP="001569F0">
      <w:pPr>
        <w:pStyle w:val="Szvegtrzsbehzssal"/>
        <w:tabs>
          <w:tab w:val="left" w:pos="4125"/>
        </w:tabs>
        <w:ind w:left="567"/>
        <w:rPr>
          <w:iCs/>
          <w:szCs w:val="24"/>
        </w:rPr>
      </w:pPr>
      <w:r>
        <w:rPr>
          <w:iCs/>
          <w:szCs w:val="24"/>
        </w:rPr>
        <w:tab/>
      </w:r>
    </w:p>
    <w:p w:rsidR="001569F0" w:rsidRPr="000C22E5" w:rsidRDefault="001569F0" w:rsidP="001569F0">
      <w:pPr>
        <w:pStyle w:val="Szvegtrzsbehzssal"/>
        <w:ind w:left="0"/>
        <w:jc w:val="center"/>
        <w:rPr>
          <w:iCs/>
          <w:szCs w:val="24"/>
        </w:rPr>
      </w:pPr>
      <w:r>
        <w:rPr>
          <w:iCs/>
          <w:szCs w:val="24"/>
        </w:rPr>
        <w:t>13.§</w:t>
      </w:r>
    </w:p>
    <w:p w:rsidR="001569F0" w:rsidRPr="000C22E5" w:rsidRDefault="001569F0" w:rsidP="001569F0">
      <w:pPr>
        <w:pStyle w:val="StlusDltSorkizrt"/>
        <w:rPr>
          <w:i w:val="0"/>
          <w:szCs w:val="24"/>
        </w:rPr>
      </w:pPr>
      <w:r w:rsidRPr="000C22E5">
        <w:rPr>
          <w:i w:val="0"/>
          <w:szCs w:val="24"/>
        </w:rPr>
        <w:t>Ez a rendelet a kihirdetés napját követő napon lép hatályba, és a hatálybalépését követő napon hat</w:t>
      </w:r>
      <w:r>
        <w:rPr>
          <w:i w:val="0"/>
          <w:szCs w:val="24"/>
        </w:rPr>
        <w:t>ályát veszti.</w:t>
      </w:r>
    </w:p>
    <w:p w:rsidR="001569F0" w:rsidRDefault="001569F0" w:rsidP="001569F0">
      <w:pPr>
        <w:pStyle w:val="Szvegtrzsbehzssal"/>
        <w:ind w:left="0"/>
        <w:rPr>
          <w:iCs/>
          <w:szCs w:val="24"/>
        </w:rPr>
      </w:pPr>
    </w:p>
    <w:p w:rsidR="001569F0" w:rsidRPr="000C22E5" w:rsidRDefault="001569F0" w:rsidP="001569F0">
      <w:pPr>
        <w:pStyle w:val="Szvegtrzsbehzssal"/>
        <w:ind w:left="0"/>
        <w:rPr>
          <w:iCs/>
          <w:szCs w:val="24"/>
        </w:rPr>
      </w:pPr>
      <w:r w:rsidRPr="000C22E5">
        <w:rPr>
          <w:iCs/>
          <w:szCs w:val="24"/>
        </w:rPr>
        <w:t>Ibrány, 201</w:t>
      </w:r>
      <w:bookmarkStart w:id="0" w:name="_GoBack"/>
      <w:bookmarkEnd w:id="0"/>
      <w:r>
        <w:rPr>
          <w:iCs/>
          <w:szCs w:val="24"/>
        </w:rPr>
        <w:t>6. január 29.</w:t>
      </w:r>
    </w:p>
    <w:p w:rsidR="001569F0" w:rsidRDefault="001569F0" w:rsidP="001569F0">
      <w:pPr>
        <w:pStyle w:val="Szvegtrzsbehzssal"/>
        <w:ind w:left="0"/>
        <w:rPr>
          <w:iCs/>
          <w:szCs w:val="24"/>
        </w:rPr>
      </w:pPr>
    </w:p>
    <w:p w:rsidR="001569F0" w:rsidRDefault="001569F0" w:rsidP="001569F0">
      <w:pPr>
        <w:pStyle w:val="Szvegtrzsbehzssal"/>
        <w:spacing w:after="0"/>
        <w:ind w:left="0"/>
        <w:jc w:val="center"/>
        <w:rPr>
          <w:iCs/>
          <w:szCs w:val="24"/>
        </w:rPr>
      </w:pPr>
      <w:r w:rsidRPr="000C22E5">
        <w:rPr>
          <w:iCs/>
          <w:szCs w:val="24"/>
        </w:rPr>
        <w:t xml:space="preserve">Berencsi </w:t>
      </w:r>
      <w:proofErr w:type="gramStart"/>
      <w:r w:rsidRPr="000C22E5">
        <w:rPr>
          <w:iCs/>
          <w:szCs w:val="24"/>
        </w:rPr>
        <w:t>Béla</w:t>
      </w:r>
      <w:r w:rsidRPr="000C22E5">
        <w:rPr>
          <w:iCs/>
          <w:szCs w:val="24"/>
        </w:rPr>
        <w:tab/>
      </w:r>
      <w:r w:rsidRPr="000C22E5">
        <w:rPr>
          <w:iCs/>
          <w:szCs w:val="24"/>
        </w:rPr>
        <w:tab/>
      </w:r>
      <w:r w:rsidRPr="000C22E5">
        <w:rPr>
          <w:iCs/>
          <w:szCs w:val="24"/>
        </w:rPr>
        <w:tab/>
      </w:r>
      <w:r w:rsidRPr="000C22E5">
        <w:rPr>
          <w:iCs/>
          <w:szCs w:val="24"/>
        </w:rPr>
        <w:tab/>
      </w:r>
      <w:r>
        <w:rPr>
          <w:iCs/>
          <w:szCs w:val="24"/>
        </w:rPr>
        <w:t xml:space="preserve">       </w:t>
      </w:r>
      <w:r w:rsidRPr="000C22E5">
        <w:rPr>
          <w:iCs/>
          <w:szCs w:val="24"/>
        </w:rPr>
        <w:t xml:space="preserve">      </w:t>
      </w:r>
      <w:proofErr w:type="spellStart"/>
      <w:r>
        <w:rPr>
          <w:iCs/>
          <w:szCs w:val="24"/>
        </w:rPr>
        <w:t>Bakosiné</w:t>
      </w:r>
      <w:proofErr w:type="spellEnd"/>
      <w:proofErr w:type="gramEnd"/>
      <w:r>
        <w:rPr>
          <w:iCs/>
          <w:szCs w:val="24"/>
        </w:rPr>
        <w:t xml:space="preserve"> Márton Mária</w:t>
      </w:r>
      <w:r w:rsidRPr="000C22E5">
        <w:rPr>
          <w:iCs/>
          <w:szCs w:val="24"/>
        </w:rPr>
        <w:t xml:space="preserve">   </w:t>
      </w:r>
    </w:p>
    <w:p w:rsidR="001569F0" w:rsidRPr="000C22E5" w:rsidRDefault="001569F0" w:rsidP="001569F0">
      <w:pPr>
        <w:pStyle w:val="Szvegtrzsbehzssal"/>
        <w:spacing w:after="0"/>
        <w:ind w:left="0"/>
        <w:rPr>
          <w:iCs/>
          <w:szCs w:val="24"/>
        </w:rPr>
      </w:pPr>
      <w:r>
        <w:rPr>
          <w:iCs/>
          <w:szCs w:val="24"/>
        </w:rPr>
        <w:t xml:space="preserve">                 </w:t>
      </w:r>
      <w:proofErr w:type="gramStart"/>
      <w:r w:rsidRPr="000C22E5">
        <w:rPr>
          <w:iCs/>
          <w:szCs w:val="24"/>
        </w:rPr>
        <w:t>polgármester</w:t>
      </w:r>
      <w:proofErr w:type="gramEnd"/>
      <w:r w:rsidRPr="000C22E5">
        <w:rPr>
          <w:iCs/>
          <w:szCs w:val="24"/>
        </w:rPr>
        <w:tab/>
      </w:r>
      <w:r w:rsidRPr="000C22E5">
        <w:rPr>
          <w:iCs/>
          <w:szCs w:val="24"/>
        </w:rPr>
        <w:tab/>
      </w:r>
      <w:r w:rsidRPr="000C22E5">
        <w:rPr>
          <w:iCs/>
          <w:szCs w:val="24"/>
        </w:rPr>
        <w:tab/>
      </w:r>
      <w:r w:rsidRPr="000C22E5">
        <w:rPr>
          <w:iCs/>
          <w:szCs w:val="24"/>
        </w:rPr>
        <w:tab/>
      </w:r>
      <w:r w:rsidRPr="000C22E5">
        <w:rPr>
          <w:iCs/>
          <w:szCs w:val="24"/>
        </w:rPr>
        <w:tab/>
        <w:t xml:space="preserve">   </w:t>
      </w:r>
      <w:r>
        <w:rPr>
          <w:iCs/>
          <w:szCs w:val="24"/>
        </w:rPr>
        <w:t xml:space="preserve">      </w:t>
      </w:r>
      <w:r w:rsidRPr="000C22E5">
        <w:rPr>
          <w:iCs/>
          <w:szCs w:val="24"/>
        </w:rPr>
        <w:t xml:space="preserve"> jegyző</w:t>
      </w:r>
    </w:p>
    <w:p w:rsidR="001569F0" w:rsidRDefault="001569F0" w:rsidP="001569F0">
      <w:pPr>
        <w:rPr>
          <w:u w:val="single"/>
        </w:rPr>
      </w:pPr>
    </w:p>
    <w:p w:rsidR="001569F0" w:rsidRDefault="001569F0" w:rsidP="001569F0">
      <w:pPr>
        <w:rPr>
          <w:u w:val="single"/>
        </w:rPr>
      </w:pPr>
    </w:p>
    <w:p w:rsidR="001569F0" w:rsidRDefault="001569F0" w:rsidP="001569F0">
      <w:pPr>
        <w:rPr>
          <w:u w:val="single"/>
        </w:rPr>
      </w:pPr>
    </w:p>
    <w:p w:rsidR="001569F0" w:rsidRDefault="001569F0" w:rsidP="001569F0">
      <w:pPr>
        <w:rPr>
          <w:u w:val="single"/>
        </w:rPr>
      </w:pPr>
    </w:p>
    <w:p w:rsidR="001569F0" w:rsidRDefault="001569F0" w:rsidP="001569F0">
      <w:pPr>
        <w:rPr>
          <w:u w:val="single"/>
        </w:rPr>
      </w:pPr>
    </w:p>
    <w:p w:rsidR="00452F7D" w:rsidRDefault="00452F7D"/>
    <w:sectPr w:rsidR="00452F7D" w:rsidSect="00452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9F0"/>
    <w:rsid w:val="001569F0"/>
    <w:rsid w:val="0045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6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semiHidden/>
    <w:unhideWhenUsed/>
    <w:rsid w:val="001569F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569F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569F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569F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1569F0"/>
    <w:pPr>
      <w:jc w:val="center"/>
    </w:pPr>
    <w:rPr>
      <w:b/>
      <w:bCs/>
      <w:i/>
      <w:iCs/>
      <w:sz w:val="20"/>
    </w:rPr>
  </w:style>
  <w:style w:type="character" w:customStyle="1" w:styleId="CmChar">
    <w:name w:val="Cím Char"/>
    <w:basedOn w:val="Bekezdsalapbettpusa"/>
    <w:link w:val="Cm"/>
    <w:rsid w:val="001569F0"/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paragraph" w:customStyle="1" w:styleId="StlusDltSorkizrt">
    <w:name w:val="Stílus Dőlt Sorkizárt"/>
    <w:basedOn w:val="Norml"/>
    <w:rsid w:val="001569F0"/>
    <w:pPr>
      <w:jc w:val="both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1871</Words>
  <Characters>12916</Characters>
  <Application>Microsoft Office Word</Application>
  <DocSecurity>0</DocSecurity>
  <Lines>107</Lines>
  <Paragraphs>29</Paragraphs>
  <ScaleCrop>false</ScaleCrop>
  <Company/>
  <LinksUpToDate>false</LinksUpToDate>
  <CharactersWithSpaces>14758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2016-02-24T15:49:00Z</dcterms:created>
  <dcterms:modified xsi:type="dcterms:W3CDTF">2016-02-24T15:52:00Z</dcterms:modified>
</cp:coreProperties>
</file>