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75" w:rsidRDefault="00205B75" w:rsidP="00205B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A8</w:t>
      </w:r>
    </w:p>
    <w:p w:rsidR="00205B75" w:rsidRPr="004570B6" w:rsidRDefault="00205B75" w:rsidP="00205B7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570B6">
        <w:rPr>
          <w:rFonts w:ascii="Times New Roman" w:hAnsi="Times New Roman"/>
          <w:b/>
          <w:bCs/>
          <w:sz w:val="24"/>
          <w:szCs w:val="24"/>
        </w:rPr>
        <w:t>Ibrány Város Önkormányzata Képviselő-testületének</w:t>
      </w:r>
    </w:p>
    <w:p w:rsidR="00205B75" w:rsidRPr="004570B6" w:rsidRDefault="00205B75" w:rsidP="00205B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4570B6">
        <w:rPr>
          <w:rFonts w:ascii="Times New Roman" w:hAnsi="Times New Roman"/>
          <w:b/>
          <w:sz w:val="24"/>
          <w:szCs w:val="24"/>
        </w:rPr>
        <w:t>/2017</w:t>
      </w:r>
      <w:r>
        <w:rPr>
          <w:rFonts w:ascii="Times New Roman" w:hAnsi="Times New Roman"/>
          <w:b/>
          <w:sz w:val="24"/>
          <w:szCs w:val="24"/>
        </w:rPr>
        <w:t>. (I.27.</w:t>
      </w:r>
      <w:r w:rsidRPr="004570B6">
        <w:rPr>
          <w:rFonts w:ascii="Times New Roman" w:hAnsi="Times New Roman"/>
          <w:b/>
          <w:sz w:val="24"/>
          <w:szCs w:val="24"/>
        </w:rPr>
        <w:t xml:space="preserve">) önkormányzati </w:t>
      </w:r>
      <w:r>
        <w:rPr>
          <w:rFonts w:ascii="Times New Roman" w:hAnsi="Times New Roman"/>
          <w:b/>
          <w:bCs/>
          <w:sz w:val="24"/>
          <w:szCs w:val="24"/>
        </w:rPr>
        <w:t>rendelet</w:t>
      </w:r>
      <w:r w:rsidRPr="004570B6">
        <w:rPr>
          <w:rFonts w:ascii="Times New Roman" w:hAnsi="Times New Roman"/>
          <w:b/>
          <w:bCs/>
          <w:sz w:val="24"/>
          <w:szCs w:val="24"/>
        </w:rPr>
        <w:t>e</w:t>
      </w:r>
    </w:p>
    <w:p w:rsidR="00205B75" w:rsidRPr="004570B6" w:rsidRDefault="00205B75" w:rsidP="00205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5B75" w:rsidRPr="00205B75" w:rsidRDefault="00205B75" w:rsidP="00205B75">
      <w:pPr>
        <w:pStyle w:val="Szvegtrzs2"/>
        <w:spacing w:after="0" w:line="240" w:lineRule="auto"/>
        <w:jc w:val="center"/>
        <w:rPr>
          <w:rStyle w:val="Kiemels2"/>
          <w:rFonts w:ascii="Times New Roman" w:hAnsi="Times New Roman"/>
          <w:b w:val="0"/>
          <w:sz w:val="24"/>
          <w:szCs w:val="24"/>
        </w:rPr>
      </w:pPr>
      <w:proofErr w:type="gramStart"/>
      <w:r w:rsidRPr="00205B75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205B75">
        <w:rPr>
          <w:rFonts w:ascii="Times New Roman" w:hAnsi="Times New Roman"/>
          <w:b/>
          <w:bCs/>
          <w:sz w:val="24"/>
          <w:szCs w:val="24"/>
        </w:rPr>
        <w:t xml:space="preserve"> köztisztviselőket megillető juttatásokról és támogatásokról</w:t>
      </w:r>
    </w:p>
    <w:p w:rsidR="00205B75" w:rsidRPr="004570B6" w:rsidRDefault="00205B75" w:rsidP="00205B75">
      <w:pPr>
        <w:pStyle w:val="Szvegtrzs2"/>
        <w:spacing w:after="0" w:line="240" w:lineRule="auto"/>
        <w:jc w:val="center"/>
        <w:rPr>
          <w:rStyle w:val="Kiemels2"/>
          <w:rFonts w:ascii="Times New Roman" w:hAnsi="Times New Roman"/>
          <w:sz w:val="24"/>
          <w:szCs w:val="24"/>
        </w:rPr>
      </w:pPr>
    </w:p>
    <w:p w:rsidR="00205B75" w:rsidRPr="004570B6" w:rsidRDefault="00205B75" w:rsidP="00205B75">
      <w:pPr>
        <w:pStyle w:val="Szvegtrzs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B6">
        <w:rPr>
          <w:rFonts w:ascii="Times New Roman" w:hAnsi="Times New Roman"/>
          <w:sz w:val="24"/>
          <w:szCs w:val="24"/>
        </w:rPr>
        <w:t xml:space="preserve">Ibrány Város Önkormányzatának Képviselő-testülete a közszolgálati tisztviselőkről szóló 2011. évi CXCIX. törvény </w:t>
      </w:r>
      <w:r>
        <w:rPr>
          <w:rFonts w:ascii="Times New Roman" w:hAnsi="Times New Roman"/>
          <w:sz w:val="24"/>
          <w:szCs w:val="24"/>
        </w:rPr>
        <w:t xml:space="preserve">236.§ (4) bekezdésének a) </w:t>
      </w:r>
      <w:proofErr w:type="gramStart"/>
      <w:r>
        <w:rPr>
          <w:rFonts w:ascii="Times New Roman" w:hAnsi="Times New Roman"/>
          <w:sz w:val="24"/>
          <w:szCs w:val="24"/>
        </w:rPr>
        <w:t>pontjában</w:t>
      </w:r>
      <w:r w:rsidRPr="00457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valamint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570B6">
        <w:rPr>
          <w:rFonts w:ascii="Times New Roman" w:hAnsi="Times New Roman"/>
          <w:sz w:val="24"/>
          <w:szCs w:val="24"/>
        </w:rPr>
        <w:t>237.§</w:t>
      </w:r>
      <w:proofErr w:type="spellStart"/>
      <w:r w:rsidRPr="004570B6">
        <w:rPr>
          <w:rFonts w:ascii="Times New Roman" w:hAnsi="Times New Roman"/>
          <w:sz w:val="24"/>
          <w:szCs w:val="24"/>
        </w:rPr>
        <w:t>-ában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4570B6">
        <w:rPr>
          <w:rFonts w:ascii="Times New Roman" w:hAnsi="Times New Roman"/>
          <w:sz w:val="24"/>
          <w:szCs w:val="24"/>
        </w:rPr>
        <w:t>foglalt felhatalmazás alapján Magyarország Alaptörvénye 32. cikk (1) bekezdés a) pontjában meghatározott feladatkörében eljárva a következőket rendeli el:</w:t>
      </w:r>
    </w:p>
    <w:p w:rsidR="00205B75" w:rsidRPr="004570B6" w:rsidRDefault="00205B75" w:rsidP="00205B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5B75" w:rsidRPr="004570B6" w:rsidRDefault="00205B75" w:rsidP="00205B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70B6">
        <w:rPr>
          <w:rFonts w:ascii="Times New Roman" w:hAnsi="Times New Roman"/>
          <w:b/>
          <w:bCs/>
          <w:sz w:val="24"/>
          <w:szCs w:val="24"/>
        </w:rPr>
        <w:t>Bevezető rendelkezések</w:t>
      </w:r>
    </w:p>
    <w:p w:rsidR="00205B75" w:rsidRPr="004570B6" w:rsidRDefault="00205B75" w:rsidP="00205B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70B6">
        <w:rPr>
          <w:rFonts w:ascii="Times New Roman" w:hAnsi="Times New Roman"/>
          <w:b/>
          <w:bCs/>
          <w:sz w:val="24"/>
          <w:szCs w:val="24"/>
        </w:rPr>
        <w:t>1. §</w:t>
      </w:r>
    </w:p>
    <w:p w:rsidR="00205B75" w:rsidRPr="004570B6" w:rsidRDefault="00205B75" w:rsidP="00205B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5B75" w:rsidRPr="004570B6" w:rsidRDefault="00205B75" w:rsidP="00205B75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570B6">
        <w:rPr>
          <w:rFonts w:ascii="Times New Roman" w:hAnsi="Times New Roman"/>
          <w:sz w:val="24"/>
          <w:szCs w:val="24"/>
        </w:rPr>
        <w:t>(1)</w:t>
      </w:r>
      <w:r w:rsidRPr="004570B6">
        <w:rPr>
          <w:rFonts w:ascii="Times New Roman" w:hAnsi="Times New Roman"/>
          <w:sz w:val="24"/>
          <w:szCs w:val="24"/>
        </w:rPr>
        <w:tab/>
        <w:t xml:space="preserve">A rendelet hatálya a Polgármesteri Hivatal köztisztviselőire és ügykezelőire (a továbbiakban: köztisztviselő) </w:t>
      </w:r>
      <w:r>
        <w:rPr>
          <w:rFonts w:ascii="Times New Roman" w:hAnsi="Times New Roman"/>
          <w:sz w:val="24"/>
          <w:szCs w:val="24"/>
        </w:rPr>
        <w:t>illetve a 10.§</w:t>
      </w:r>
      <w:proofErr w:type="spellStart"/>
      <w:r>
        <w:rPr>
          <w:rFonts w:ascii="Times New Roman" w:hAnsi="Times New Roman"/>
          <w:sz w:val="24"/>
          <w:szCs w:val="24"/>
        </w:rPr>
        <w:t>-ban</w:t>
      </w:r>
      <w:proofErr w:type="spellEnd"/>
      <w:r>
        <w:rPr>
          <w:rFonts w:ascii="Times New Roman" w:hAnsi="Times New Roman"/>
          <w:sz w:val="24"/>
          <w:szCs w:val="24"/>
        </w:rPr>
        <w:t xml:space="preserve"> meghatározott esetben azok hozzátartozóira </w:t>
      </w:r>
      <w:r w:rsidRPr="004570B6">
        <w:rPr>
          <w:rFonts w:ascii="Times New Roman" w:hAnsi="Times New Roman"/>
          <w:sz w:val="24"/>
          <w:szCs w:val="24"/>
        </w:rPr>
        <w:t xml:space="preserve">terjed ki. </w:t>
      </w:r>
    </w:p>
    <w:p w:rsidR="00205B75" w:rsidRPr="004570B6" w:rsidRDefault="00205B75" w:rsidP="0020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B75" w:rsidRPr="004570B6" w:rsidRDefault="00205B75" w:rsidP="00205B75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570B6">
        <w:rPr>
          <w:rFonts w:ascii="Times New Roman" w:hAnsi="Times New Roman"/>
          <w:sz w:val="24"/>
          <w:szCs w:val="24"/>
        </w:rPr>
        <w:t>(2)</w:t>
      </w:r>
      <w:r w:rsidRPr="004570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70B6">
        <w:rPr>
          <w:rFonts w:ascii="Times New Roman" w:hAnsi="Times New Roman"/>
          <w:sz w:val="24"/>
          <w:szCs w:val="24"/>
        </w:rPr>
        <w:t xml:space="preserve">A rendelet előírásait - az 5. § kivételével - a polgármesterre és alpolgármesterre is alkalmazni kell. </w:t>
      </w:r>
    </w:p>
    <w:p w:rsidR="00205B75" w:rsidRPr="004570B6" w:rsidRDefault="00205B75" w:rsidP="0020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B75" w:rsidRPr="004570B6" w:rsidRDefault="00205B75" w:rsidP="00205B75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570B6">
        <w:rPr>
          <w:rFonts w:ascii="Times New Roman" w:hAnsi="Times New Roman"/>
          <w:sz w:val="24"/>
          <w:szCs w:val="24"/>
        </w:rPr>
        <w:t>(3)</w:t>
      </w:r>
      <w:r w:rsidRPr="004570B6">
        <w:rPr>
          <w:rFonts w:ascii="Times New Roman" w:hAnsi="Times New Roman"/>
          <w:sz w:val="24"/>
          <w:szCs w:val="24"/>
        </w:rPr>
        <w:tab/>
        <w:t xml:space="preserve">A rendeletben szabályozottak részletes feltételeit a hivatal közszolgálati szabályzatában a jegyző állapítja meg. </w:t>
      </w:r>
    </w:p>
    <w:p w:rsidR="00205B75" w:rsidRPr="004570B6" w:rsidRDefault="00205B75" w:rsidP="00205B75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05B75" w:rsidRPr="004570B6" w:rsidRDefault="00205B75" w:rsidP="00205B75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4570B6">
        <w:rPr>
          <w:rFonts w:ascii="Times New Roman" w:hAnsi="Times New Roman"/>
          <w:sz w:val="24"/>
          <w:szCs w:val="24"/>
        </w:rPr>
        <w:t xml:space="preserve">(4) A rendeletben szabályozottak fedezetét a képviselő-testület az önkormányzat éves költségvetésében határozza meg. </w:t>
      </w:r>
    </w:p>
    <w:p w:rsidR="00205B75" w:rsidRPr="004570B6" w:rsidRDefault="00205B75" w:rsidP="00205B75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205B75" w:rsidRPr="004570B6" w:rsidRDefault="00205B75" w:rsidP="00205B75">
      <w:pPr>
        <w:pStyle w:val="Szvegtrzs"/>
        <w:ind w:left="360" w:hanging="360"/>
        <w:rPr>
          <w:iCs/>
          <w:sz w:val="24"/>
          <w:szCs w:val="24"/>
        </w:rPr>
      </w:pPr>
      <w:r w:rsidRPr="004570B6">
        <w:rPr>
          <w:iCs/>
          <w:sz w:val="24"/>
          <w:szCs w:val="24"/>
        </w:rPr>
        <w:t>(5)</w:t>
      </w:r>
      <w:r w:rsidRPr="004570B6">
        <w:rPr>
          <w:iCs/>
          <w:sz w:val="24"/>
          <w:szCs w:val="24"/>
        </w:rPr>
        <w:tab/>
        <w:t xml:space="preserve">A rendeletben szabályozott juttatások és támogatások a részmunkaidőben alkalmazott köztisztviselőt munkaidejével arányosan illetik meg, amitől a munkáltató jogkör gyakorlója a köztisztviselő javára eltérhet. </w:t>
      </w:r>
    </w:p>
    <w:p w:rsidR="00205B75" w:rsidRPr="004570B6" w:rsidRDefault="00205B75" w:rsidP="00205B75">
      <w:pPr>
        <w:pStyle w:val="Szvegtrzs"/>
        <w:ind w:left="360" w:hanging="360"/>
        <w:rPr>
          <w:iCs/>
          <w:sz w:val="24"/>
          <w:szCs w:val="24"/>
        </w:rPr>
      </w:pPr>
    </w:p>
    <w:p w:rsidR="00205B75" w:rsidRPr="004570B6" w:rsidRDefault="00205B75" w:rsidP="00205B75">
      <w:pPr>
        <w:pStyle w:val="Szvegtrzs"/>
        <w:ind w:left="360" w:hanging="360"/>
        <w:rPr>
          <w:iCs/>
          <w:sz w:val="24"/>
          <w:szCs w:val="24"/>
        </w:rPr>
      </w:pPr>
      <w:r w:rsidRPr="004570B6">
        <w:rPr>
          <w:iCs/>
          <w:sz w:val="24"/>
          <w:szCs w:val="24"/>
        </w:rPr>
        <w:t>(7)</w:t>
      </w:r>
      <w:r w:rsidRPr="004570B6">
        <w:rPr>
          <w:iCs/>
          <w:sz w:val="24"/>
          <w:szCs w:val="24"/>
        </w:rPr>
        <w:tab/>
        <w:t>E rendelet alkalmazásában a munkáltatói jogkör gyakorlója a jegyző, a jegyző és az alpolgármester vonatkozásában a polgármester, a polgármester esetén a Képviselő-testület.</w:t>
      </w:r>
    </w:p>
    <w:p w:rsidR="00205B75" w:rsidRPr="004570B6" w:rsidRDefault="00205B75" w:rsidP="00205B75">
      <w:pPr>
        <w:pStyle w:val="Cmsor1"/>
        <w:jc w:val="center"/>
        <w:rPr>
          <w:sz w:val="24"/>
          <w:szCs w:val="24"/>
        </w:rPr>
      </w:pPr>
      <w:r w:rsidRPr="004570B6">
        <w:rPr>
          <w:sz w:val="24"/>
          <w:szCs w:val="24"/>
        </w:rPr>
        <w:t>A juttatások és a támogatások fedezete</w:t>
      </w:r>
    </w:p>
    <w:p w:rsidR="00205B75" w:rsidRPr="004570B6" w:rsidRDefault="00205B75" w:rsidP="00205B75">
      <w:pPr>
        <w:spacing w:after="0" w:line="321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570B6">
        <w:rPr>
          <w:rFonts w:ascii="Times New Roman" w:hAnsi="Times New Roman"/>
          <w:sz w:val="24"/>
          <w:szCs w:val="24"/>
        </w:rPr>
        <w:t>§</w:t>
      </w:r>
    </w:p>
    <w:p w:rsidR="00205B75" w:rsidRPr="004570B6" w:rsidRDefault="00205B75" w:rsidP="00205B75">
      <w:pPr>
        <w:spacing w:line="321" w:lineRule="exact"/>
        <w:rPr>
          <w:rFonts w:ascii="Times New Roman" w:hAnsi="Times New Roman"/>
          <w:sz w:val="24"/>
          <w:szCs w:val="24"/>
        </w:rPr>
      </w:pPr>
      <w:r w:rsidRPr="004570B6">
        <w:rPr>
          <w:rFonts w:ascii="Times New Roman" w:hAnsi="Times New Roman"/>
          <w:sz w:val="24"/>
          <w:szCs w:val="24"/>
        </w:rPr>
        <w:t xml:space="preserve">( 1 ) A juttatásokra és a támogatásokra adott évben kifizethető keretösszegeket a képviselő-testület a költségvetési </w:t>
      </w:r>
      <w:proofErr w:type="gramStart"/>
      <w:r w:rsidRPr="004570B6">
        <w:rPr>
          <w:rFonts w:ascii="Times New Roman" w:hAnsi="Times New Roman"/>
          <w:sz w:val="24"/>
          <w:szCs w:val="24"/>
        </w:rPr>
        <w:t>rendeletében  állapítja</w:t>
      </w:r>
      <w:proofErr w:type="gramEnd"/>
      <w:r w:rsidRPr="004570B6">
        <w:rPr>
          <w:rFonts w:ascii="Times New Roman" w:hAnsi="Times New Roman"/>
          <w:sz w:val="24"/>
          <w:szCs w:val="24"/>
        </w:rPr>
        <w:t xml:space="preserve"> meg. </w:t>
      </w:r>
    </w:p>
    <w:p w:rsidR="00205B75" w:rsidRPr="004570B6" w:rsidRDefault="00205B75" w:rsidP="0020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B6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2</w:t>
      </w:r>
      <w:r w:rsidRPr="004570B6">
        <w:rPr>
          <w:rFonts w:ascii="Times New Roman" w:hAnsi="Times New Roman"/>
          <w:sz w:val="24"/>
          <w:szCs w:val="24"/>
        </w:rPr>
        <w:t xml:space="preserve"> ) A hivatal költségvetésében szociális és </w:t>
      </w:r>
      <w:r>
        <w:rPr>
          <w:rFonts w:ascii="Times New Roman" w:hAnsi="Times New Roman"/>
          <w:sz w:val="24"/>
          <w:szCs w:val="24"/>
        </w:rPr>
        <w:t>egyéb támogatások, juttatások</w:t>
      </w:r>
      <w:r w:rsidRPr="004570B6">
        <w:rPr>
          <w:rFonts w:ascii="Times New Roman" w:hAnsi="Times New Roman"/>
          <w:sz w:val="24"/>
          <w:szCs w:val="24"/>
        </w:rPr>
        <w:t xml:space="preserve"> céljára fedezetet kell biztosítani (szociális keret), amely más célra nem használható fel és nem csoportosítható át. </w:t>
      </w:r>
    </w:p>
    <w:p w:rsidR="00205B75" w:rsidRDefault="00205B75" w:rsidP="00205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5B75" w:rsidRPr="004570B6" w:rsidRDefault="00205B75" w:rsidP="00205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0B6">
        <w:rPr>
          <w:rFonts w:ascii="Times New Roman" w:hAnsi="Times New Roman"/>
          <w:b/>
          <w:sz w:val="24"/>
          <w:szCs w:val="24"/>
        </w:rPr>
        <w:t>A juttatások fajtái</w:t>
      </w:r>
    </w:p>
    <w:p w:rsidR="00205B75" w:rsidRPr="004570B6" w:rsidRDefault="00205B75" w:rsidP="00205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B75" w:rsidRPr="004570B6" w:rsidRDefault="00205B75" w:rsidP="00205B75">
      <w:pPr>
        <w:spacing w:after="0" w:line="25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570B6">
        <w:rPr>
          <w:rFonts w:ascii="Times New Roman" w:hAnsi="Times New Roman"/>
          <w:sz w:val="24"/>
          <w:szCs w:val="24"/>
        </w:rPr>
        <w:t>§</w:t>
      </w:r>
    </w:p>
    <w:p w:rsidR="00205B75" w:rsidRPr="004570B6" w:rsidRDefault="00205B75" w:rsidP="00205B75">
      <w:pPr>
        <w:spacing w:line="259" w:lineRule="exact"/>
        <w:rPr>
          <w:rFonts w:ascii="Times New Roman" w:hAnsi="Times New Roman"/>
          <w:sz w:val="24"/>
          <w:szCs w:val="24"/>
        </w:rPr>
      </w:pPr>
    </w:p>
    <w:p w:rsidR="00205B75" w:rsidRPr="009679C9" w:rsidRDefault="00205B75" w:rsidP="00205B75">
      <w:pPr>
        <w:spacing w:line="25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9679C9">
        <w:rPr>
          <w:rFonts w:ascii="Times New Roman" w:hAnsi="Times New Roman"/>
          <w:sz w:val="24"/>
          <w:szCs w:val="24"/>
        </w:rPr>
        <w:t xml:space="preserve">A köztisztviselő részére </w:t>
      </w:r>
    </w:p>
    <w:p w:rsidR="00205B75" w:rsidRPr="009679C9" w:rsidRDefault="00205B75" w:rsidP="00205B75">
      <w:pPr>
        <w:tabs>
          <w:tab w:val="num" w:pos="360"/>
        </w:tabs>
        <w:spacing w:before="57"/>
        <w:ind w:left="360" w:hanging="360"/>
        <w:rPr>
          <w:rFonts w:ascii="Times New Roman" w:hAnsi="Times New Roman"/>
          <w:sz w:val="24"/>
          <w:szCs w:val="24"/>
        </w:rPr>
      </w:pPr>
      <w:proofErr w:type="gramStart"/>
      <w:r w:rsidRPr="009679C9">
        <w:rPr>
          <w:rFonts w:ascii="Times New Roman" w:hAnsi="Times New Roman"/>
          <w:sz w:val="24"/>
          <w:szCs w:val="24"/>
        </w:rPr>
        <w:t>a</w:t>
      </w:r>
      <w:proofErr w:type="gramEnd"/>
      <w:r w:rsidRPr="009679C9">
        <w:rPr>
          <w:rFonts w:ascii="Times New Roman" w:hAnsi="Times New Roman"/>
          <w:sz w:val="24"/>
          <w:szCs w:val="24"/>
        </w:rPr>
        <w:t>) családalapítási támogatás,</w:t>
      </w:r>
    </w:p>
    <w:p w:rsidR="00205B75" w:rsidRDefault="00205B75" w:rsidP="00205B75">
      <w:pPr>
        <w:tabs>
          <w:tab w:val="num" w:pos="360"/>
        </w:tabs>
        <w:spacing w:before="57"/>
        <w:ind w:left="360" w:hanging="360"/>
        <w:rPr>
          <w:rFonts w:ascii="Times New Roman" w:hAnsi="Times New Roman"/>
          <w:sz w:val="24"/>
          <w:szCs w:val="24"/>
        </w:rPr>
      </w:pPr>
      <w:r w:rsidRPr="009679C9">
        <w:rPr>
          <w:rFonts w:ascii="Times New Roman" w:hAnsi="Times New Roman"/>
          <w:sz w:val="24"/>
          <w:szCs w:val="24"/>
        </w:rPr>
        <w:t>b) szociális támogatások</w:t>
      </w:r>
      <w:r>
        <w:rPr>
          <w:rFonts w:ascii="Times New Roman" w:hAnsi="Times New Roman"/>
          <w:sz w:val="24"/>
          <w:szCs w:val="24"/>
        </w:rPr>
        <w:t>:</w:t>
      </w:r>
    </w:p>
    <w:p w:rsidR="00205B75" w:rsidRPr="00205B75" w:rsidRDefault="00205B75" w:rsidP="0020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B7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205B75">
        <w:rPr>
          <w:rFonts w:ascii="Times New Roman" w:hAnsi="Times New Roman"/>
          <w:sz w:val="24"/>
          <w:szCs w:val="24"/>
        </w:rPr>
        <w:t>ba</w:t>
      </w:r>
      <w:proofErr w:type="spellEnd"/>
      <w:r w:rsidRPr="00205B75">
        <w:rPr>
          <w:rFonts w:ascii="Times New Roman" w:hAnsi="Times New Roman"/>
          <w:sz w:val="24"/>
          <w:szCs w:val="24"/>
        </w:rPr>
        <w:t xml:space="preserve">) temetési segély </w:t>
      </w:r>
    </w:p>
    <w:p w:rsidR="00205B75" w:rsidRPr="00205B75" w:rsidRDefault="00205B75" w:rsidP="0020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B7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205B75">
        <w:rPr>
          <w:rFonts w:ascii="Times New Roman" w:hAnsi="Times New Roman"/>
          <w:sz w:val="24"/>
          <w:szCs w:val="24"/>
        </w:rPr>
        <w:t>bb</w:t>
      </w:r>
      <w:proofErr w:type="spellEnd"/>
      <w:r w:rsidRPr="00205B75">
        <w:rPr>
          <w:rFonts w:ascii="Times New Roman" w:hAnsi="Times New Roman"/>
          <w:sz w:val="24"/>
          <w:szCs w:val="24"/>
        </w:rPr>
        <w:t xml:space="preserve">) szociális segély </w:t>
      </w:r>
    </w:p>
    <w:p w:rsidR="00205B75" w:rsidRPr="00916A4B" w:rsidRDefault="00205B75" w:rsidP="00205B75">
      <w:pPr>
        <w:spacing w:after="0" w:line="240" w:lineRule="auto"/>
        <w:jc w:val="both"/>
        <w:rPr>
          <w:sz w:val="24"/>
          <w:szCs w:val="24"/>
        </w:rPr>
      </w:pPr>
    </w:p>
    <w:p w:rsidR="00205B75" w:rsidRPr="009679C9" w:rsidRDefault="00205B75" w:rsidP="00205B75">
      <w:pPr>
        <w:tabs>
          <w:tab w:val="num" w:pos="360"/>
        </w:tabs>
        <w:spacing w:before="57"/>
        <w:ind w:left="360" w:hanging="360"/>
        <w:rPr>
          <w:rFonts w:ascii="Times New Roman" w:hAnsi="Times New Roman"/>
          <w:sz w:val="24"/>
          <w:szCs w:val="24"/>
        </w:rPr>
      </w:pPr>
      <w:r w:rsidRPr="009679C9">
        <w:rPr>
          <w:rFonts w:ascii="Times New Roman" w:hAnsi="Times New Roman"/>
          <w:sz w:val="24"/>
          <w:szCs w:val="24"/>
        </w:rPr>
        <w:t xml:space="preserve">c) illetményelőleg, </w:t>
      </w:r>
    </w:p>
    <w:p w:rsidR="00205B75" w:rsidRDefault="00205B75" w:rsidP="00205B75">
      <w:pPr>
        <w:rPr>
          <w:rFonts w:ascii="Times New Roman" w:hAnsi="Times New Roman"/>
          <w:sz w:val="24"/>
          <w:szCs w:val="24"/>
        </w:rPr>
      </w:pPr>
      <w:r w:rsidRPr="009679C9">
        <w:rPr>
          <w:rFonts w:ascii="Times New Roman" w:hAnsi="Times New Roman"/>
          <w:sz w:val="24"/>
          <w:szCs w:val="24"/>
        </w:rPr>
        <w:t xml:space="preserve">d) egészségügyi juttatásként szemüvegtérítés </w:t>
      </w:r>
    </w:p>
    <w:p w:rsidR="00205B75" w:rsidRPr="009679C9" w:rsidRDefault="00205B75" w:rsidP="00205B7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>) képzési, továbbképzési támogatás tanulmányi szerződés formájában</w:t>
      </w:r>
    </w:p>
    <w:p w:rsidR="00205B75" w:rsidRDefault="00205B75" w:rsidP="00205B75">
      <w:pPr>
        <w:rPr>
          <w:rFonts w:ascii="Times New Roman" w:hAnsi="Times New Roman"/>
          <w:sz w:val="24"/>
          <w:szCs w:val="24"/>
        </w:rPr>
      </w:pPr>
      <w:proofErr w:type="gramStart"/>
      <w:r w:rsidRPr="009679C9">
        <w:rPr>
          <w:rFonts w:ascii="Times New Roman" w:hAnsi="Times New Roman"/>
          <w:sz w:val="24"/>
          <w:szCs w:val="24"/>
        </w:rPr>
        <w:t>adható</w:t>
      </w:r>
      <w:proofErr w:type="gramEnd"/>
      <w:r w:rsidRPr="009679C9">
        <w:rPr>
          <w:rFonts w:ascii="Times New Roman" w:hAnsi="Times New Roman"/>
          <w:sz w:val="24"/>
          <w:szCs w:val="24"/>
        </w:rPr>
        <w:t>.</w:t>
      </w:r>
    </w:p>
    <w:p w:rsidR="00205B75" w:rsidRDefault="00205B75" w:rsidP="00205B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Köztisztviselő hozzátartozója részére</w:t>
      </w:r>
    </w:p>
    <w:p w:rsidR="00205B75" w:rsidRDefault="00205B75" w:rsidP="00205B7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 temetési támogatás adható.</w:t>
      </w:r>
    </w:p>
    <w:p w:rsidR="00205B75" w:rsidRPr="000672EE" w:rsidRDefault="00205B75" w:rsidP="00205B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Családalapítási támogatás</w:t>
      </w:r>
    </w:p>
    <w:p w:rsidR="00205B75" w:rsidRPr="009679C9" w:rsidRDefault="00205B75" w:rsidP="00205B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4.§</w:t>
      </w:r>
    </w:p>
    <w:p w:rsidR="00205B75" w:rsidRPr="00205B75" w:rsidRDefault="00205B75" w:rsidP="00205B75">
      <w:pPr>
        <w:pStyle w:val="Szvegtrzs"/>
        <w:rPr>
          <w:sz w:val="24"/>
          <w:szCs w:val="24"/>
        </w:rPr>
      </w:pPr>
      <w:r w:rsidRPr="00205B75">
        <w:rPr>
          <w:sz w:val="24"/>
          <w:szCs w:val="24"/>
        </w:rPr>
        <w:t xml:space="preserve">(1) Családalapítási támogatás adható annak a köztisztviselőnek, akinek adott költségvetési évben gyermeke született. A támogatás feltétele, hogy a köztisztviselő: a gyermekével egy háztartásban éljen, </w:t>
      </w:r>
    </w:p>
    <w:p w:rsidR="00205B75" w:rsidRPr="00205B75" w:rsidRDefault="00205B75" w:rsidP="00205B75">
      <w:pPr>
        <w:rPr>
          <w:rFonts w:ascii="Times New Roman" w:hAnsi="Times New Roman"/>
          <w:sz w:val="24"/>
          <w:szCs w:val="24"/>
        </w:rPr>
      </w:pPr>
      <w:r w:rsidRPr="00205B75">
        <w:rPr>
          <w:rFonts w:ascii="Times New Roman" w:hAnsi="Times New Roman"/>
          <w:sz w:val="24"/>
          <w:szCs w:val="24"/>
        </w:rPr>
        <w:t>(2) A családalapítási támogatás összege: gyermekenként  az illetményalap 60 %-</w:t>
      </w:r>
      <w:proofErr w:type="gramStart"/>
      <w:r w:rsidRPr="00205B75">
        <w:rPr>
          <w:rFonts w:ascii="Times New Roman" w:hAnsi="Times New Roman"/>
          <w:sz w:val="24"/>
          <w:szCs w:val="24"/>
        </w:rPr>
        <w:t>a</w:t>
      </w:r>
      <w:proofErr w:type="gramEnd"/>
      <w:r w:rsidRPr="00205B75">
        <w:rPr>
          <w:rFonts w:ascii="Times New Roman" w:hAnsi="Times New Roman"/>
          <w:sz w:val="24"/>
          <w:szCs w:val="24"/>
        </w:rPr>
        <w:t xml:space="preserve"> </w:t>
      </w:r>
    </w:p>
    <w:p w:rsidR="00205B75" w:rsidRPr="00205B75" w:rsidRDefault="00205B75" w:rsidP="00205B75">
      <w:pPr>
        <w:spacing w:before="24"/>
        <w:jc w:val="center"/>
        <w:rPr>
          <w:rFonts w:ascii="Times New Roman" w:hAnsi="Times New Roman"/>
          <w:b/>
          <w:sz w:val="24"/>
          <w:szCs w:val="24"/>
        </w:rPr>
      </w:pPr>
      <w:r w:rsidRPr="00205B75">
        <w:rPr>
          <w:rFonts w:ascii="Times New Roman" w:hAnsi="Times New Roman"/>
          <w:b/>
          <w:sz w:val="24"/>
          <w:szCs w:val="24"/>
        </w:rPr>
        <w:t>Szociális támogatások</w:t>
      </w:r>
    </w:p>
    <w:p w:rsidR="00205B75" w:rsidRPr="00205B75" w:rsidRDefault="00205B75" w:rsidP="00205B75">
      <w:pPr>
        <w:spacing w:before="24"/>
        <w:jc w:val="center"/>
        <w:rPr>
          <w:rFonts w:ascii="Times New Roman" w:hAnsi="Times New Roman"/>
          <w:sz w:val="24"/>
          <w:szCs w:val="24"/>
        </w:rPr>
      </w:pPr>
      <w:r w:rsidRPr="00205B75">
        <w:rPr>
          <w:rFonts w:ascii="Times New Roman" w:hAnsi="Times New Roman"/>
          <w:sz w:val="24"/>
          <w:szCs w:val="24"/>
        </w:rPr>
        <w:t>5.§</w:t>
      </w:r>
    </w:p>
    <w:p w:rsidR="00205B75" w:rsidRPr="00205B75" w:rsidRDefault="00205B75" w:rsidP="00205B75">
      <w:pPr>
        <w:jc w:val="both"/>
        <w:rPr>
          <w:rFonts w:ascii="Times New Roman" w:hAnsi="Times New Roman"/>
          <w:sz w:val="24"/>
          <w:szCs w:val="24"/>
        </w:rPr>
      </w:pPr>
      <w:r w:rsidRPr="00205B75">
        <w:rPr>
          <w:rFonts w:ascii="Times New Roman" w:hAnsi="Times New Roman"/>
          <w:sz w:val="24"/>
          <w:szCs w:val="24"/>
        </w:rPr>
        <w:t xml:space="preserve">(1) A köztisztviselőnek a következő szociális támogatások adhatóak: </w:t>
      </w:r>
    </w:p>
    <w:p w:rsidR="00205B75" w:rsidRPr="00205B75" w:rsidRDefault="00205B75" w:rsidP="00205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B75">
        <w:rPr>
          <w:rFonts w:ascii="Times New Roman" w:hAnsi="Times New Roman"/>
          <w:sz w:val="24"/>
          <w:szCs w:val="24"/>
        </w:rPr>
        <w:t xml:space="preserve">temetési segély, </w:t>
      </w:r>
    </w:p>
    <w:p w:rsidR="00205B75" w:rsidRPr="00205B75" w:rsidRDefault="00205B75" w:rsidP="00205B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B75">
        <w:rPr>
          <w:rFonts w:ascii="Times New Roman" w:hAnsi="Times New Roman"/>
          <w:sz w:val="24"/>
          <w:szCs w:val="24"/>
        </w:rPr>
        <w:t xml:space="preserve">szociális segély, </w:t>
      </w:r>
    </w:p>
    <w:p w:rsidR="00205B75" w:rsidRDefault="00205B75" w:rsidP="00205B75">
      <w:pPr>
        <w:jc w:val="center"/>
      </w:pPr>
      <w:r>
        <w:t>6.§</w:t>
      </w:r>
    </w:p>
    <w:p w:rsidR="00205B75" w:rsidRPr="00205B75" w:rsidRDefault="00205B75" w:rsidP="00205B75">
      <w:pPr>
        <w:jc w:val="both"/>
        <w:rPr>
          <w:rFonts w:ascii="Times New Roman" w:hAnsi="Times New Roman"/>
        </w:rPr>
      </w:pPr>
      <w:r w:rsidRPr="00205B75">
        <w:rPr>
          <w:rFonts w:ascii="Times New Roman" w:hAnsi="Times New Roman"/>
        </w:rPr>
        <w:t xml:space="preserve"> (2)  Temetési segély adható annak a köztisztviselőnek, aki vér szerinti rokona, házas vagy élettársa eltemettetéséről gondoskodott. Temetési segély nem adható annak a köztisztviselőnek, aki az önkormányzat szociális ellátásokról szóló helyi rendelete alapján ugyanazon temetési költségek tekintetében - saját maga, vagy hozzátartozója temetési segélyben részesült </w:t>
      </w:r>
    </w:p>
    <w:p w:rsidR="00205B75" w:rsidRPr="00205B75" w:rsidRDefault="00205B75" w:rsidP="00205B75">
      <w:pPr>
        <w:spacing w:line="240" w:lineRule="auto"/>
        <w:rPr>
          <w:rFonts w:ascii="Times New Roman" w:hAnsi="Times New Roman"/>
          <w:sz w:val="24"/>
          <w:szCs w:val="24"/>
        </w:rPr>
      </w:pPr>
      <w:r w:rsidRPr="00205B75">
        <w:rPr>
          <w:rFonts w:ascii="Times New Roman" w:hAnsi="Times New Roman"/>
          <w:sz w:val="24"/>
          <w:szCs w:val="24"/>
        </w:rPr>
        <w:t>(3) A temetési segély mértéke  házas, vagy élettárs , illetve vele közös háztartásban élő vér szerinti rokon esetén az illetményalap  80 %-</w:t>
      </w:r>
      <w:proofErr w:type="gramStart"/>
      <w:r w:rsidRPr="00205B75">
        <w:rPr>
          <w:rFonts w:ascii="Times New Roman" w:hAnsi="Times New Roman"/>
          <w:sz w:val="24"/>
          <w:szCs w:val="24"/>
        </w:rPr>
        <w:t>a</w:t>
      </w:r>
      <w:proofErr w:type="gramEnd"/>
      <w:r w:rsidRPr="00205B75">
        <w:rPr>
          <w:rFonts w:ascii="Times New Roman" w:hAnsi="Times New Roman"/>
          <w:sz w:val="24"/>
          <w:szCs w:val="24"/>
        </w:rPr>
        <w:t>, míg egyéb vér szerinti rokon esetén az illetményalap 60 %-a.</w:t>
      </w:r>
    </w:p>
    <w:p w:rsidR="00205B75" w:rsidRPr="00916A4B" w:rsidRDefault="00205B75" w:rsidP="00205B75">
      <w:pPr>
        <w:spacing w:line="240" w:lineRule="auto"/>
        <w:jc w:val="center"/>
      </w:pPr>
      <w:r>
        <w:t>7.§</w:t>
      </w:r>
    </w:p>
    <w:p w:rsidR="00205B75" w:rsidRPr="00205B75" w:rsidRDefault="00205B75" w:rsidP="00205B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5B75">
        <w:rPr>
          <w:rFonts w:ascii="Times New Roman" w:hAnsi="Times New Roman"/>
          <w:sz w:val="24"/>
          <w:szCs w:val="24"/>
        </w:rPr>
        <w:t xml:space="preserve">(1) Szociális segély adható annak a köztisztviselőnek, aki átmenetileg az eddigi életkörülményeit negatívan befolyásoló rendkívüli élethelyzetbe került, s ennek következtében időszakosan anyagi gondokkal küzd. Az említett rendkívüli élethelyzetbe kerülés indokai lehetnek például: egészségügyi állapottal kapcsolatos kiadások (pl. gyógyszer kiadások, gyógykezelés költségei), elemi csapás stb. </w:t>
      </w:r>
    </w:p>
    <w:p w:rsidR="00205B75" w:rsidRPr="00205B75" w:rsidRDefault="00205B75" w:rsidP="00205B75">
      <w:pPr>
        <w:jc w:val="both"/>
        <w:rPr>
          <w:rFonts w:ascii="Times New Roman" w:hAnsi="Times New Roman"/>
          <w:sz w:val="24"/>
          <w:szCs w:val="24"/>
        </w:rPr>
      </w:pPr>
      <w:r w:rsidRPr="00205B75">
        <w:rPr>
          <w:rFonts w:ascii="Times New Roman" w:hAnsi="Times New Roman"/>
          <w:sz w:val="24"/>
          <w:szCs w:val="24"/>
        </w:rPr>
        <w:t>(2)  A szociális segély mértéke alkalmanként maximum az illetményalap 150 %-</w:t>
      </w:r>
      <w:proofErr w:type="gramStart"/>
      <w:r w:rsidRPr="00205B75">
        <w:rPr>
          <w:rFonts w:ascii="Times New Roman" w:hAnsi="Times New Roman"/>
          <w:sz w:val="24"/>
          <w:szCs w:val="24"/>
        </w:rPr>
        <w:t>a  lehet</w:t>
      </w:r>
      <w:proofErr w:type="gramEnd"/>
      <w:r w:rsidRPr="00205B75">
        <w:rPr>
          <w:rFonts w:ascii="Times New Roman" w:hAnsi="Times New Roman"/>
          <w:sz w:val="24"/>
          <w:szCs w:val="24"/>
        </w:rPr>
        <w:t xml:space="preserve">. (A segély konkrét összegéről a jegyző dönt.) </w:t>
      </w:r>
    </w:p>
    <w:p w:rsidR="00205B75" w:rsidRPr="00205B75" w:rsidRDefault="00205B75" w:rsidP="00205B75">
      <w:pPr>
        <w:jc w:val="both"/>
        <w:rPr>
          <w:rFonts w:ascii="Times New Roman" w:hAnsi="Times New Roman"/>
          <w:sz w:val="24"/>
          <w:szCs w:val="24"/>
        </w:rPr>
      </w:pPr>
      <w:r w:rsidRPr="00205B75">
        <w:rPr>
          <w:rFonts w:ascii="Times New Roman" w:hAnsi="Times New Roman"/>
          <w:sz w:val="24"/>
          <w:szCs w:val="24"/>
        </w:rPr>
        <w:t>(3) A szociális segély egy évben maximum 4 alkalommal adható ugyanazon személy részére.</w:t>
      </w:r>
    </w:p>
    <w:p w:rsidR="00205B75" w:rsidRDefault="00205B75" w:rsidP="00205B75">
      <w:pPr>
        <w:jc w:val="both"/>
        <w:rPr>
          <w:sz w:val="24"/>
          <w:szCs w:val="24"/>
        </w:rPr>
      </w:pPr>
    </w:p>
    <w:p w:rsidR="00205B75" w:rsidRDefault="00205B75" w:rsidP="00205B75">
      <w:pPr>
        <w:jc w:val="both"/>
        <w:rPr>
          <w:sz w:val="24"/>
          <w:szCs w:val="24"/>
        </w:rPr>
      </w:pPr>
    </w:p>
    <w:p w:rsidR="00205B75" w:rsidRPr="004570B6" w:rsidRDefault="00205B75" w:rsidP="00205B7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570B6">
        <w:rPr>
          <w:rFonts w:ascii="Times New Roman" w:hAnsi="Times New Roman"/>
          <w:b/>
          <w:iCs/>
          <w:sz w:val="24"/>
          <w:szCs w:val="24"/>
        </w:rPr>
        <w:lastRenderedPageBreak/>
        <w:t>Illetményelőleg</w:t>
      </w:r>
    </w:p>
    <w:p w:rsidR="00205B75" w:rsidRPr="004570B6" w:rsidRDefault="00205B75" w:rsidP="00205B7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8</w:t>
      </w:r>
      <w:r w:rsidRPr="004570B6">
        <w:rPr>
          <w:rFonts w:ascii="Times New Roman" w:hAnsi="Times New Roman"/>
          <w:b/>
          <w:iCs/>
          <w:sz w:val="24"/>
          <w:szCs w:val="24"/>
        </w:rPr>
        <w:t>.§</w:t>
      </w:r>
    </w:p>
    <w:p w:rsidR="00205B75" w:rsidRPr="004570B6" w:rsidRDefault="00205B75" w:rsidP="0020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B75" w:rsidRPr="00205B75" w:rsidRDefault="00205B75" w:rsidP="00205B75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05B75">
        <w:rPr>
          <w:rFonts w:ascii="Times New Roman" w:hAnsi="Times New Roman"/>
          <w:sz w:val="24"/>
          <w:szCs w:val="24"/>
        </w:rPr>
        <w:t>(1)</w:t>
      </w:r>
      <w:r w:rsidRPr="00205B75">
        <w:rPr>
          <w:rFonts w:ascii="Times New Roman" w:hAnsi="Times New Roman"/>
          <w:sz w:val="24"/>
          <w:szCs w:val="24"/>
        </w:rPr>
        <w:tab/>
        <w:t xml:space="preserve">A legalább 6 hónapos közszolgálati jogviszonnyal rendelkező, határozatlan időre, vagy legalább 1 éves határozott időre kinevezett köztisztviselők átmeneti anyagi gondjaik enyhítésére bruttó illetményének 150 %-áig illetményelőleget igényelhet. </w:t>
      </w:r>
    </w:p>
    <w:p w:rsidR="00205B75" w:rsidRPr="00205B75" w:rsidRDefault="00205B75" w:rsidP="0020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B75" w:rsidRPr="004570B6" w:rsidRDefault="00205B75" w:rsidP="00205B75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05B75">
        <w:rPr>
          <w:rFonts w:ascii="Times New Roman" w:hAnsi="Times New Roman"/>
          <w:sz w:val="24"/>
          <w:szCs w:val="24"/>
        </w:rPr>
        <w:t>(2)</w:t>
      </w:r>
      <w:r w:rsidRPr="00205B75">
        <w:rPr>
          <w:rFonts w:ascii="Times New Roman" w:hAnsi="Times New Roman"/>
          <w:sz w:val="24"/>
          <w:szCs w:val="24"/>
        </w:rPr>
        <w:tab/>
        <w:t xml:space="preserve">Az </w:t>
      </w:r>
      <w:proofErr w:type="gramStart"/>
      <w:r w:rsidRPr="00205B75">
        <w:rPr>
          <w:rFonts w:ascii="Times New Roman" w:hAnsi="Times New Roman"/>
          <w:sz w:val="24"/>
          <w:szCs w:val="24"/>
        </w:rPr>
        <w:t>illetményelőleg  visszafizetési</w:t>
      </w:r>
      <w:proofErr w:type="gramEnd"/>
      <w:r w:rsidRPr="00205B75">
        <w:rPr>
          <w:rFonts w:ascii="Times New Roman" w:hAnsi="Times New Roman"/>
          <w:sz w:val="24"/>
          <w:szCs w:val="24"/>
        </w:rPr>
        <w:t xml:space="preserve"> ideje 6 hónap, illetve a határozott idejű szerződés esetén annak letelte, kivételesen méltánylást igénylő esetben 12 hónap..</w:t>
      </w:r>
      <w:r w:rsidRPr="004570B6">
        <w:rPr>
          <w:rFonts w:ascii="Times New Roman" w:hAnsi="Times New Roman"/>
          <w:sz w:val="24"/>
          <w:szCs w:val="24"/>
        </w:rPr>
        <w:t xml:space="preserve"> </w:t>
      </w:r>
    </w:p>
    <w:p w:rsidR="00205B75" w:rsidRPr="00916A4B" w:rsidRDefault="00205B75" w:rsidP="00205B75">
      <w:pPr>
        <w:jc w:val="both"/>
        <w:rPr>
          <w:sz w:val="24"/>
          <w:szCs w:val="24"/>
        </w:rPr>
      </w:pPr>
    </w:p>
    <w:p w:rsidR="00205B75" w:rsidRDefault="00205B75" w:rsidP="00205B75">
      <w:pPr>
        <w:spacing w:before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Szemüvegtérítés</w:t>
      </w:r>
    </w:p>
    <w:p w:rsidR="00205B75" w:rsidRDefault="00205B75" w:rsidP="00205B75">
      <w:pPr>
        <w:spacing w:before="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9.§</w:t>
      </w:r>
    </w:p>
    <w:p w:rsidR="00205B75" w:rsidRPr="00205B75" w:rsidRDefault="00205B75" w:rsidP="00205B75">
      <w:pPr>
        <w:spacing w:before="24" w:line="240" w:lineRule="auto"/>
        <w:jc w:val="both"/>
        <w:rPr>
          <w:rFonts w:ascii="Times New Roman" w:hAnsi="Times New Roman"/>
          <w:sz w:val="24"/>
          <w:szCs w:val="24"/>
        </w:rPr>
      </w:pPr>
      <w:r w:rsidRPr="00205B75">
        <w:rPr>
          <w:rFonts w:ascii="Times New Roman" w:hAnsi="Times New Roman"/>
          <w:sz w:val="24"/>
          <w:szCs w:val="24"/>
        </w:rPr>
        <w:t>(1) A képernyő előtti munkavégzés minimális egészségügyi biztonsági követelményeiről szóló előírások alapján a képernyő előtti munkavégzést folytató köztisztviselők 2 évente szemüvegtérítésben részesülnek</w:t>
      </w:r>
    </w:p>
    <w:p w:rsidR="00205B75" w:rsidRPr="00205B75" w:rsidRDefault="00205B75" w:rsidP="00205B75">
      <w:pPr>
        <w:spacing w:before="24" w:line="240" w:lineRule="auto"/>
        <w:jc w:val="both"/>
        <w:rPr>
          <w:rFonts w:ascii="Times New Roman" w:hAnsi="Times New Roman"/>
          <w:sz w:val="24"/>
          <w:szCs w:val="24"/>
        </w:rPr>
      </w:pPr>
      <w:r w:rsidRPr="00205B75">
        <w:rPr>
          <w:rFonts w:ascii="Times New Roman" w:hAnsi="Times New Roman"/>
          <w:sz w:val="24"/>
          <w:szCs w:val="24"/>
        </w:rPr>
        <w:t>(2) A szemüveg térítés mértéke a térítés évében érvényes köztisztviselői illetményalap 50 %-</w:t>
      </w:r>
      <w:proofErr w:type="gramStart"/>
      <w:r w:rsidRPr="00205B75">
        <w:rPr>
          <w:rFonts w:ascii="Times New Roman" w:hAnsi="Times New Roman"/>
          <w:sz w:val="24"/>
          <w:szCs w:val="24"/>
        </w:rPr>
        <w:t>a.</w:t>
      </w:r>
      <w:proofErr w:type="gramEnd"/>
    </w:p>
    <w:p w:rsidR="00205B75" w:rsidRPr="004570B6" w:rsidRDefault="00205B75" w:rsidP="00205B75">
      <w:pPr>
        <w:pStyle w:val="Szvegtrzs"/>
        <w:jc w:val="center"/>
        <w:rPr>
          <w:b/>
          <w:bCs/>
          <w:iCs/>
          <w:sz w:val="24"/>
          <w:szCs w:val="24"/>
        </w:rPr>
      </w:pPr>
      <w:r w:rsidRPr="004570B6">
        <w:rPr>
          <w:b/>
          <w:bCs/>
          <w:iCs/>
          <w:sz w:val="24"/>
          <w:szCs w:val="24"/>
        </w:rPr>
        <w:t xml:space="preserve">A köztisztviselők </w:t>
      </w:r>
      <w:r>
        <w:rPr>
          <w:b/>
          <w:bCs/>
          <w:iCs/>
          <w:sz w:val="24"/>
          <w:szCs w:val="24"/>
        </w:rPr>
        <w:t xml:space="preserve">képzésének, </w:t>
      </w:r>
      <w:r w:rsidRPr="004570B6">
        <w:rPr>
          <w:b/>
          <w:bCs/>
          <w:iCs/>
          <w:sz w:val="24"/>
          <w:szCs w:val="24"/>
        </w:rPr>
        <w:t>továbbképzés</w:t>
      </w:r>
      <w:r>
        <w:rPr>
          <w:b/>
          <w:bCs/>
          <w:iCs/>
          <w:sz w:val="24"/>
          <w:szCs w:val="24"/>
        </w:rPr>
        <w:t>ének támogatása</w:t>
      </w:r>
    </w:p>
    <w:p w:rsidR="00205B75" w:rsidRPr="004570B6" w:rsidRDefault="00205B75" w:rsidP="00205B75">
      <w:pPr>
        <w:pStyle w:val="Szvegtrzs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10</w:t>
      </w:r>
      <w:r w:rsidRPr="004570B6">
        <w:rPr>
          <w:b/>
          <w:bCs/>
          <w:iCs/>
          <w:sz w:val="24"/>
          <w:szCs w:val="24"/>
        </w:rPr>
        <w:t>. §</w:t>
      </w:r>
    </w:p>
    <w:p w:rsidR="00205B75" w:rsidRPr="004570B6" w:rsidRDefault="00205B75" w:rsidP="00205B75">
      <w:pPr>
        <w:pStyle w:val="Szvegtrzs"/>
        <w:jc w:val="center"/>
        <w:rPr>
          <w:b/>
          <w:bCs/>
          <w:iCs/>
          <w:sz w:val="24"/>
          <w:szCs w:val="24"/>
        </w:rPr>
      </w:pPr>
    </w:p>
    <w:p w:rsidR="00205B75" w:rsidRPr="004570B6" w:rsidRDefault="00205B75" w:rsidP="00205B75">
      <w:pPr>
        <w:pStyle w:val="Szvegtrzs"/>
        <w:rPr>
          <w:iCs/>
          <w:sz w:val="24"/>
          <w:szCs w:val="24"/>
        </w:rPr>
      </w:pPr>
    </w:p>
    <w:p w:rsidR="00205B75" w:rsidRDefault="00205B75" w:rsidP="00205B75">
      <w:pPr>
        <w:pStyle w:val="Szvegtrzs"/>
        <w:rPr>
          <w:iCs/>
          <w:sz w:val="24"/>
          <w:szCs w:val="24"/>
        </w:rPr>
      </w:pPr>
      <w:r w:rsidRPr="004570B6">
        <w:rPr>
          <w:iCs/>
          <w:sz w:val="24"/>
          <w:szCs w:val="24"/>
        </w:rPr>
        <w:t>(1) A polgármesteri hivatal szakember-ellátottsága, munkatársai szakmai felkészültségének érdekében tanulmányi sz</w:t>
      </w:r>
      <w:r>
        <w:rPr>
          <w:iCs/>
          <w:sz w:val="24"/>
          <w:szCs w:val="24"/>
        </w:rPr>
        <w:t>erződés</w:t>
      </w:r>
      <w:r w:rsidRPr="004570B6">
        <w:rPr>
          <w:iCs/>
          <w:sz w:val="24"/>
          <w:szCs w:val="24"/>
        </w:rPr>
        <w:t xml:space="preserve"> köthet</w:t>
      </w:r>
      <w:r>
        <w:rPr>
          <w:iCs/>
          <w:sz w:val="24"/>
          <w:szCs w:val="24"/>
        </w:rPr>
        <w:t>ő</w:t>
      </w:r>
      <w:r w:rsidRPr="004570B6">
        <w:rPr>
          <w:iCs/>
          <w:sz w:val="24"/>
          <w:szCs w:val="24"/>
        </w:rPr>
        <w:t>.</w:t>
      </w:r>
    </w:p>
    <w:p w:rsidR="00205B75" w:rsidRPr="004570B6" w:rsidRDefault="00205B75" w:rsidP="00205B75">
      <w:pPr>
        <w:pStyle w:val="Szvegtrzs"/>
        <w:rPr>
          <w:iCs/>
          <w:sz w:val="24"/>
          <w:szCs w:val="24"/>
        </w:rPr>
      </w:pPr>
      <w:r>
        <w:rPr>
          <w:iCs/>
          <w:sz w:val="24"/>
          <w:szCs w:val="24"/>
        </w:rPr>
        <w:t>(2) A köztisztviselői állományban egyszerre maximum csak egy érvényben lévő, költségvetési kiadással járó tanulmányi szerződés lehet.</w:t>
      </w:r>
    </w:p>
    <w:p w:rsidR="00205B75" w:rsidRDefault="00205B75" w:rsidP="00205B75">
      <w:pPr>
        <w:pStyle w:val="Szvegtrzs"/>
        <w:jc w:val="center"/>
        <w:rPr>
          <w:b/>
          <w:sz w:val="24"/>
          <w:szCs w:val="24"/>
        </w:rPr>
      </w:pPr>
    </w:p>
    <w:p w:rsidR="00205B75" w:rsidRPr="004570B6" w:rsidRDefault="00205B75" w:rsidP="00205B75">
      <w:pPr>
        <w:pStyle w:val="Szvegtrzs"/>
        <w:jc w:val="center"/>
        <w:rPr>
          <w:b/>
          <w:sz w:val="24"/>
          <w:szCs w:val="24"/>
        </w:rPr>
      </w:pPr>
      <w:r w:rsidRPr="004570B6">
        <w:rPr>
          <w:b/>
          <w:sz w:val="24"/>
          <w:szCs w:val="24"/>
        </w:rPr>
        <w:t>Temetési támogatás</w:t>
      </w:r>
    </w:p>
    <w:p w:rsidR="00205B75" w:rsidRPr="004570B6" w:rsidRDefault="00205B75" w:rsidP="00205B75">
      <w:pPr>
        <w:pStyle w:val="Szvegtrzs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11</w:t>
      </w:r>
      <w:r w:rsidRPr="004570B6">
        <w:rPr>
          <w:b/>
          <w:bCs/>
          <w:iCs/>
          <w:sz w:val="24"/>
          <w:szCs w:val="24"/>
        </w:rPr>
        <w:t>.§</w:t>
      </w:r>
    </w:p>
    <w:p w:rsidR="00205B75" w:rsidRPr="004570B6" w:rsidRDefault="00205B75" w:rsidP="00205B75">
      <w:pPr>
        <w:pStyle w:val="Szvegtrzs"/>
        <w:jc w:val="center"/>
        <w:rPr>
          <w:iCs/>
          <w:sz w:val="24"/>
          <w:szCs w:val="24"/>
        </w:rPr>
      </w:pPr>
    </w:p>
    <w:p w:rsidR="00205B75" w:rsidRPr="004570B6" w:rsidRDefault="00205B75" w:rsidP="00205B75">
      <w:pPr>
        <w:pStyle w:val="Szvegtrzs"/>
        <w:ind w:left="360" w:hanging="360"/>
        <w:rPr>
          <w:b/>
          <w:bCs/>
          <w:sz w:val="24"/>
          <w:szCs w:val="24"/>
        </w:rPr>
      </w:pPr>
      <w:r w:rsidRPr="004570B6">
        <w:rPr>
          <w:iCs/>
          <w:sz w:val="24"/>
          <w:szCs w:val="24"/>
        </w:rPr>
        <w:t xml:space="preserve">(1) A közszolgálati jogviszonyban </w:t>
      </w:r>
      <w:proofErr w:type="gramStart"/>
      <w:r w:rsidRPr="004570B6">
        <w:rPr>
          <w:iCs/>
          <w:sz w:val="24"/>
          <w:szCs w:val="24"/>
        </w:rPr>
        <w:t>lévő  köztisztviselő</w:t>
      </w:r>
      <w:proofErr w:type="gramEnd"/>
      <w:r w:rsidRPr="004570B6">
        <w:rPr>
          <w:iCs/>
          <w:sz w:val="24"/>
          <w:szCs w:val="24"/>
        </w:rPr>
        <w:t xml:space="preserve"> halála esetén a köztisztviselőnek házastársa (ideértve az élettársat is) vagy gyermeke (ideértve az örökbefogadott, a mostoha és nevelt gyermeket is) vagy  szülője (ideértve az örökbefogadó-, a mostoha- és a nevelőszülőt is)- aki az eltemetésről gondoskodott - igazolt temetési költségeihez az illetményalap másfélszeresének</w:t>
      </w:r>
      <w:r>
        <w:rPr>
          <w:iCs/>
          <w:sz w:val="24"/>
          <w:szCs w:val="24"/>
        </w:rPr>
        <w:t>(150 %-ának)</w:t>
      </w:r>
      <w:r w:rsidRPr="004570B6">
        <w:rPr>
          <w:iCs/>
          <w:sz w:val="24"/>
          <w:szCs w:val="24"/>
        </w:rPr>
        <w:t xml:space="preserve"> megfelelő összegű támogatás jár.  Ebben az esetben nem jár a temettető részére a </w:t>
      </w:r>
      <w:proofErr w:type="spellStart"/>
      <w:r>
        <w:rPr>
          <w:iCs/>
          <w:sz w:val="24"/>
          <w:szCs w:val="24"/>
        </w:rPr>
        <w:t>rendkivüli</w:t>
      </w:r>
      <w:proofErr w:type="spellEnd"/>
      <w:r>
        <w:rPr>
          <w:iCs/>
          <w:sz w:val="24"/>
          <w:szCs w:val="24"/>
        </w:rPr>
        <w:t xml:space="preserve"> </w:t>
      </w:r>
      <w:r w:rsidRPr="004570B6">
        <w:rPr>
          <w:iCs/>
          <w:sz w:val="24"/>
          <w:szCs w:val="24"/>
        </w:rPr>
        <w:t>települési temetési támogatás.</w:t>
      </w:r>
    </w:p>
    <w:p w:rsidR="00205B75" w:rsidRPr="004570B6" w:rsidRDefault="00205B75" w:rsidP="00205B75">
      <w:pPr>
        <w:pStyle w:val="Szvegtrzs"/>
        <w:jc w:val="center"/>
        <w:rPr>
          <w:b/>
          <w:bCs/>
          <w:iCs/>
          <w:sz w:val="24"/>
          <w:szCs w:val="24"/>
        </w:rPr>
      </w:pPr>
    </w:p>
    <w:p w:rsidR="00205B75" w:rsidRPr="004570B6" w:rsidRDefault="00205B75" w:rsidP="00205B75">
      <w:pPr>
        <w:spacing w:after="0" w:line="25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4570B6">
        <w:rPr>
          <w:rFonts w:ascii="Times New Roman" w:hAnsi="Times New Roman"/>
          <w:sz w:val="24"/>
          <w:szCs w:val="24"/>
        </w:rPr>
        <w:t>§</w:t>
      </w:r>
    </w:p>
    <w:p w:rsidR="00205B75" w:rsidRPr="004570B6" w:rsidRDefault="00205B75" w:rsidP="00205B75">
      <w:pPr>
        <w:spacing w:line="259" w:lineRule="exact"/>
        <w:rPr>
          <w:rFonts w:ascii="Times New Roman" w:hAnsi="Times New Roman"/>
          <w:sz w:val="24"/>
          <w:szCs w:val="24"/>
        </w:rPr>
      </w:pPr>
    </w:p>
    <w:p w:rsidR="00205B75" w:rsidRDefault="00205B75" w:rsidP="00205B75">
      <w:pPr>
        <w:spacing w:line="259" w:lineRule="exact"/>
        <w:rPr>
          <w:rFonts w:ascii="Times New Roman" w:hAnsi="Times New Roman"/>
          <w:sz w:val="24"/>
          <w:szCs w:val="24"/>
        </w:rPr>
      </w:pPr>
      <w:r w:rsidRPr="004570B6">
        <w:rPr>
          <w:rFonts w:ascii="Times New Roman" w:hAnsi="Times New Roman"/>
          <w:sz w:val="24"/>
          <w:szCs w:val="24"/>
        </w:rPr>
        <w:t xml:space="preserve">(1) A </w:t>
      </w:r>
      <w:r>
        <w:rPr>
          <w:rFonts w:ascii="Times New Roman" w:hAnsi="Times New Roman"/>
          <w:sz w:val="24"/>
          <w:szCs w:val="24"/>
        </w:rPr>
        <w:t>4-11 §</w:t>
      </w:r>
      <w:proofErr w:type="spellStart"/>
      <w:r>
        <w:rPr>
          <w:rFonts w:ascii="Times New Roman" w:hAnsi="Times New Roman"/>
          <w:sz w:val="24"/>
          <w:szCs w:val="24"/>
        </w:rPr>
        <w:t>-</w:t>
      </w:r>
      <w:r w:rsidRPr="004570B6">
        <w:rPr>
          <w:rFonts w:ascii="Times New Roman" w:hAnsi="Times New Roman"/>
          <w:sz w:val="24"/>
          <w:szCs w:val="24"/>
        </w:rPr>
        <w:t>ban</w:t>
      </w:r>
      <w:proofErr w:type="spellEnd"/>
      <w:r w:rsidRPr="004570B6">
        <w:rPr>
          <w:rFonts w:ascii="Times New Roman" w:hAnsi="Times New Roman"/>
          <w:sz w:val="24"/>
          <w:szCs w:val="24"/>
        </w:rPr>
        <w:t xml:space="preserve"> meghatározott juttatások </w:t>
      </w:r>
      <w:r>
        <w:rPr>
          <w:rFonts w:ascii="Times New Roman" w:hAnsi="Times New Roman"/>
          <w:sz w:val="24"/>
          <w:szCs w:val="24"/>
        </w:rPr>
        <w:t xml:space="preserve">odaítélésének részletes </w:t>
      </w:r>
      <w:r w:rsidRPr="004570B6">
        <w:rPr>
          <w:rFonts w:ascii="Times New Roman" w:hAnsi="Times New Roman"/>
          <w:sz w:val="24"/>
          <w:szCs w:val="24"/>
        </w:rPr>
        <w:t>feltételeit, az elbírálás és az elszámolás rendjét, valamint a</w:t>
      </w:r>
      <w:r>
        <w:rPr>
          <w:rFonts w:ascii="Times New Roman" w:hAnsi="Times New Roman"/>
          <w:sz w:val="24"/>
          <w:szCs w:val="24"/>
        </w:rPr>
        <w:t>z esetleges</w:t>
      </w:r>
      <w:r w:rsidRPr="004570B6">
        <w:rPr>
          <w:rFonts w:ascii="Times New Roman" w:hAnsi="Times New Roman"/>
          <w:sz w:val="24"/>
          <w:szCs w:val="24"/>
        </w:rPr>
        <w:t xml:space="preserve"> visszatérítés szabályait a jegyző, mint a hivatal vezetője a Közszolgálati Szabályzatban állapítja meg. </w:t>
      </w:r>
    </w:p>
    <w:p w:rsidR="00205B75" w:rsidRDefault="00205B75" w:rsidP="00205B75">
      <w:pPr>
        <w:spacing w:line="259" w:lineRule="exact"/>
        <w:rPr>
          <w:rFonts w:ascii="Times New Roman" w:hAnsi="Times New Roman"/>
          <w:sz w:val="24"/>
          <w:szCs w:val="24"/>
        </w:rPr>
      </w:pPr>
    </w:p>
    <w:p w:rsidR="00205B75" w:rsidRDefault="00205B75" w:rsidP="00205B75">
      <w:pPr>
        <w:spacing w:line="259" w:lineRule="exact"/>
        <w:jc w:val="center"/>
        <w:rPr>
          <w:rFonts w:ascii="Times New Roman" w:hAnsi="Times New Roman"/>
          <w:b/>
          <w:sz w:val="24"/>
          <w:szCs w:val="24"/>
        </w:rPr>
      </w:pPr>
      <w:r w:rsidRPr="00D7657F">
        <w:rPr>
          <w:rFonts w:ascii="Times New Roman" w:hAnsi="Times New Roman"/>
          <w:b/>
          <w:sz w:val="24"/>
          <w:szCs w:val="24"/>
        </w:rPr>
        <w:t xml:space="preserve">Vezetői </w:t>
      </w:r>
      <w:r>
        <w:rPr>
          <w:rFonts w:ascii="Times New Roman" w:hAnsi="Times New Roman"/>
          <w:b/>
          <w:sz w:val="24"/>
          <w:szCs w:val="24"/>
        </w:rPr>
        <w:t>illetmény</w:t>
      </w:r>
      <w:r w:rsidRPr="00D7657F">
        <w:rPr>
          <w:rFonts w:ascii="Times New Roman" w:hAnsi="Times New Roman"/>
          <w:b/>
          <w:sz w:val="24"/>
          <w:szCs w:val="24"/>
        </w:rPr>
        <w:t>pótlék</w:t>
      </w:r>
    </w:p>
    <w:p w:rsidR="00205B75" w:rsidRDefault="00205B75" w:rsidP="00205B75">
      <w:pPr>
        <w:spacing w:line="259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13.§</w:t>
      </w:r>
    </w:p>
    <w:p w:rsidR="00205B75" w:rsidRDefault="00205B75" w:rsidP="00205B75">
      <w:pPr>
        <w:spacing w:line="259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(1) Az önkormányzat hivatalának osztályvezetői megbízással rendelkező vezető köztisztviselője részére a </w:t>
      </w:r>
      <w:r w:rsidRPr="00D7657F">
        <w:rPr>
          <w:rFonts w:ascii="Times New Roman" w:hAnsi="Times New Roman"/>
        </w:rPr>
        <w:t>vezető alapilletményének 10%-</w:t>
      </w:r>
      <w:proofErr w:type="gramStart"/>
      <w:r w:rsidRPr="00D7657F">
        <w:rPr>
          <w:rFonts w:ascii="Times New Roman" w:hAnsi="Times New Roman"/>
        </w:rPr>
        <w:t>a</w:t>
      </w:r>
      <w:proofErr w:type="gramEnd"/>
      <w:r w:rsidRPr="00D7657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mértékű vezetői illetménypótlék jár. </w:t>
      </w:r>
    </w:p>
    <w:p w:rsidR="00205B75" w:rsidRPr="00D7657F" w:rsidRDefault="00205B75" w:rsidP="00205B75">
      <w:pPr>
        <w:spacing w:line="259" w:lineRule="exact"/>
        <w:jc w:val="both"/>
        <w:rPr>
          <w:rFonts w:ascii="Times New Roman" w:hAnsi="Times New Roman"/>
          <w:sz w:val="24"/>
          <w:szCs w:val="24"/>
        </w:rPr>
      </w:pPr>
      <w:r w:rsidRPr="00D7657F">
        <w:rPr>
          <w:rFonts w:ascii="Times New Roman" w:hAnsi="Times New Roman"/>
        </w:rPr>
        <w:t>(2) A már megállapított vezetői illetménypótlék nem csökkenthető.</w:t>
      </w:r>
    </w:p>
    <w:p w:rsidR="00205B75" w:rsidRPr="004570B6" w:rsidRDefault="00205B75" w:rsidP="00205B75">
      <w:pPr>
        <w:pStyle w:val="Szvegtrzs"/>
        <w:jc w:val="center"/>
        <w:rPr>
          <w:b/>
          <w:sz w:val="24"/>
          <w:szCs w:val="24"/>
        </w:rPr>
      </w:pPr>
      <w:r w:rsidRPr="004570B6">
        <w:rPr>
          <w:b/>
          <w:sz w:val="24"/>
          <w:szCs w:val="24"/>
        </w:rPr>
        <w:lastRenderedPageBreak/>
        <w:t>Záró rendelkezések</w:t>
      </w:r>
    </w:p>
    <w:p w:rsidR="00205B75" w:rsidRPr="004570B6" w:rsidRDefault="00205B75" w:rsidP="00205B75">
      <w:pPr>
        <w:pStyle w:val="Szvegtrzs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13</w:t>
      </w:r>
      <w:r w:rsidRPr="004570B6">
        <w:rPr>
          <w:b/>
          <w:bCs/>
          <w:iCs/>
          <w:sz w:val="24"/>
          <w:szCs w:val="24"/>
        </w:rPr>
        <w:t>. §</w:t>
      </w:r>
    </w:p>
    <w:p w:rsidR="00205B75" w:rsidRPr="004570B6" w:rsidRDefault="00205B75" w:rsidP="00205B75">
      <w:pPr>
        <w:pStyle w:val="Szvegtrzs"/>
        <w:rPr>
          <w:iCs/>
          <w:sz w:val="24"/>
          <w:szCs w:val="24"/>
        </w:rPr>
      </w:pPr>
    </w:p>
    <w:p w:rsidR="00205B75" w:rsidRPr="004570B6" w:rsidRDefault="00205B75" w:rsidP="00205B75">
      <w:pPr>
        <w:pStyle w:val="Szvegtrzs"/>
        <w:ind w:left="360" w:hanging="360"/>
        <w:rPr>
          <w:iCs/>
          <w:sz w:val="24"/>
          <w:szCs w:val="24"/>
        </w:rPr>
      </w:pPr>
      <w:r w:rsidRPr="004570B6">
        <w:rPr>
          <w:iCs/>
          <w:sz w:val="24"/>
          <w:szCs w:val="24"/>
        </w:rPr>
        <w:t xml:space="preserve">(1) Ez a rendelet a </w:t>
      </w:r>
      <w:proofErr w:type="spellStart"/>
      <w:r w:rsidRPr="004570B6">
        <w:rPr>
          <w:iCs/>
          <w:sz w:val="24"/>
          <w:szCs w:val="24"/>
        </w:rPr>
        <w:t>kihírdetését</w:t>
      </w:r>
      <w:proofErr w:type="spellEnd"/>
      <w:r w:rsidRPr="004570B6">
        <w:rPr>
          <w:iCs/>
          <w:sz w:val="24"/>
          <w:szCs w:val="24"/>
        </w:rPr>
        <w:t xml:space="preserve"> követő napon lép hatályba.</w:t>
      </w:r>
      <w:r>
        <w:rPr>
          <w:iCs/>
          <w:sz w:val="24"/>
          <w:szCs w:val="24"/>
        </w:rPr>
        <w:t xml:space="preserve"> A rendelet 13.§.(1) bekezdésének rendelkezését 2017. január 1. napjától kell alkalmazni.</w:t>
      </w:r>
    </w:p>
    <w:p w:rsidR="00205B75" w:rsidRPr="004570B6" w:rsidRDefault="00205B75" w:rsidP="00205B75">
      <w:pPr>
        <w:pStyle w:val="Szvegtrzs"/>
        <w:ind w:left="360" w:hanging="360"/>
        <w:rPr>
          <w:iCs/>
          <w:sz w:val="24"/>
          <w:szCs w:val="24"/>
        </w:rPr>
      </w:pPr>
    </w:p>
    <w:p w:rsidR="00205B75" w:rsidRDefault="00205B75" w:rsidP="00205B7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70B6">
        <w:rPr>
          <w:rFonts w:ascii="Times New Roman" w:hAnsi="Times New Roman"/>
          <w:iCs/>
          <w:sz w:val="24"/>
          <w:szCs w:val="24"/>
        </w:rPr>
        <w:t xml:space="preserve">(2) E rendelet hatályba lépésével egyidejűleg hatályukat vesztik </w:t>
      </w:r>
      <w:proofErr w:type="gramStart"/>
      <w:r w:rsidRPr="004570B6">
        <w:rPr>
          <w:rFonts w:ascii="Times New Roman" w:hAnsi="Times New Roman"/>
          <w:iCs/>
          <w:sz w:val="24"/>
          <w:szCs w:val="24"/>
        </w:rPr>
        <w:t xml:space="preserve">a </w:t>
      </w:r>
      <w:r w:rsidRPr="004570B6">
        <w:rPr>
          <w:rFonts w:ascii="Times New Roman" w:hAnsi="Times New Roman"/>
          <w:bCs/>
          <w:sz w:val="24"/>
          <w:szCs w:val="24"/>
        </w:rPr>
        <w:t xml:space="preserve"> köztisztviselők</w:t>
      </w:r>
      <w:proofErr w:type="gramEnd"/>
      <w:r w:rsidRPr="004570B6">
        <w:rPr>
          <w:rFonts w:ascii="Times New Roman" w:hAnsi="Times New Roman"/>
          <w:bCs/>
          <w:sz w:val="24"/>
          <w:szCs w:val="24"/>
        </w:rPr>
        <w:t xml:space="preserve"> szociális, jóléti, kulturális, egészségügyi juttatásairól szóló 15/2001 (X.29) valamint azt módosító 4/2010 (III.05.) KT </w:t>
      </w:r>
      <w:proofErr w:type="gramStart"/>
      <w:r w:rsidRPr="004570B6">
        <w:rPr>
          <w:rFonts w:ascii="Times New Roman" w:hAnsi="Times New Roman"/>
          <w:bCs/>
          <w:sz w:val="24"/>
          <w:szCs w:val="24"/>
        </w:rPr>
        <w:t>rendeletek</w:t>
      </w:r>
      <w:r w:rsidRPr="004570B6">
        <w:rPr>
          <w:rFonts w:ascii="Times New Roman" w:hAnsi="Times New Roman"/>
          <w:iCs/>
          <w:sz w:val="24"/>
          <w:szCs w:val="24"/>
        </w:rPr>
        <w:t xml:space="preserve"> .</w:t>
      </w:r>
      <w:proofErr w:type="gramEnd"/>
    </w:p>
    <w:p w:rsidR="00205B75" w:rsidRDefault="00205B75" w:rsidP="00205B7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205B75" w:rsidRPr="004570B6" w:rsidRDefault="00205B75" w:rsidP="00205B7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Ibrány, 2016. január 23.</w:t>
      </w:r>
    </w:p>
    <w:p w:rsidR="00205B75" w:rsidRPr="004570B6" w:rsidRDefault="00205B75" w:rsidP="00205B75">
      <w:pPr>
        <w:pStyle w:val="Szvegtrzs"/>
        <w:ind w:left="360" w:hanging="360"/>
        <w:rPr>
          <w:iCs/>
          <w:sz w:val="24"/>
          <w:szCs w:val="24"/>
        </w:rPr>
      </w:pPr>
    </w:p>
    <w:p w:rsidR="00205B75" w:rsidRPr="004570B6" w:rsidRDefault="00205B75" w:rsidP="0020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B6">
        <w:rPr>
          <w:rFonts w:ascii="Times New Roman" w:hAnsi="Times New Roman"/>
          <w:sz w:val="24"/>
          <w:szCs w:val="24"/>
        </w:rPr>
        <w:tab/>
      </w:r>
      <w:r w:rsidRPr="004570B6">
        <w:rPr>
          <w:rFonts w:ascii="Times New Roman" w:hAnsi="Times New Roman"/>
          <w:sz w:val="24"/>
          <w:szCs w:val="24"/>
        </w:rPr>
        <w:tab/>
      </w:r>
    </w:p>
    <w:p w:rsidR="00205B75" w:rsidRPr="004570B6" w:rsidRDefault="00205B75" w:rsidP="0020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B6">
        <w:rPr>
          <w:rFonts w:ascii="Times New Roman" w:hAnsi="Times New Roman"/>
          <w:sz w:val="24"/>
          <w:szCs w:val="24"/>
        </w:rPr>
        <w:tab/>
      </w:r>
      <w:r w:rsidRPr="004570B6">
        <w:rPr>
          <w:rFonts w:ascii="Times New Roman" w:hAnsi="Times New Roman"/>
          <w:sz w:val="24"/>
          <w:szCs w:val="24"/>
        </w:rPr>
        <w:tab/>
        <w:t xml:space="preserve"> Berencsi Béla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sk</w:t>
      </w:r>
      <w:proofErr w:type="spellEnd"/>
      <w:r w:rsidRPr="004570B6">
        <w:rPr>
          <w:rFonts w:ascii="Times New Roman" w:hAnsi="Times New Roman"/>
          <w:sz w:val="24"/>
          <w:szCs w:val="24"/>
        </w:rPr>
        <w:tab/>
      </w:r>
      <w:r w:rsidRPr="004570B6">
        <w:rPr>
          <w:rFonts w:ascii="Times New Roman" w:hAnsi="Times New Roman"/>
          <w:sz w:val="24"/>
          <w:szCs w:val="24"/>
        </w:rPr>
        <w:tab/>
      </w:r>
      <w:r w:rsidRPr="004570B6">
        <w:rPr>
          <w:rFonts w:ascii="Times New Roman" w:hAnsi="Times New Roman"/>
          <w:sz w:val="24"/>
          <w:szCs w:val="24"/>
        </w:rPr>
        <w:tab/>
        <w:t xml:space="preserve">           Bakosiné</w:t>
      </w:r>
      <w:proofErr w:type="gramEnd"/>
      <w:r w:rsidRPr="004570B6">
        <w:rPr>
          <w:rFonts w:ascii="Times New Roman" w:hAnsi="Times New Roman"/>
          <w:sz w:val="24"/>
          <w:szCs w:val="24"/>
        </w:rPr>
        <w:t xml:space="preserve"> Márton Mária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</w:p>
    <w:p w:rsidR="00205B75" w:rsidRPr="004570B6" w:rsidRDefault="00205B75" w:rsidP="00205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0B6">
        <w:rPr>
          <w:rFonts w:ascii="Times New Roman" w:hAnsi="Times New Roman"/>
          <w:sz w:val="24"/>
          <w:szCs w:val="24"/>
        </w:rPr>
        <w:tab/>
      </w:r>
      <w:r w:rsidRPr="004570B6"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4570B6">
        <w:rPr>
          <w:rFonts w:ascii="Times New Roman" w:hAnsi="Times New Roman"/>
          <w:sz w:val="24"/>
          <w:szCs w:val="24"/>
        </w:rPr>
        <w:t>polgármester</w:t>
      </w:r>
      <w:proofErr w:type="gramEnd"/>
      <w:r w:rsidRPr="004570B6">
        <w:rPr>
          <w:rFonts w:ascii="Times New Roman" w:hAnsi="Times New Roman"/>
          <w:sz w:val="24"/>
          <w:szCs w:val="24"/>
        </w:rPr>
        <w:tab/>
      </w:r>
      <w:r w:rsidRPr="004570B6">
        <w:rPr>
          <w:rFonts w:ascii="Times New Roman" w:hAnsi="Times New Roman"/>
          <w:sz w:val="24"/>
          <w:szCs w:val="24"/>
        </w:rPr>
        <w:tab/>
      </w:r>
      <w:r w:rsidRPr="004570B6">
        <w:rPr>
          <w:rFonts w:ascii="Times New Roman" w:hAnsi="Times New Roman"/>
          <w:sz w:val="24"/>
          <w:szCs w:val="24"/>
        </w:rPr>
        <w:tab/>
      </w:r>
      <w:r w:rsidRPr="004570B6">
        <w:rPr>
          <w:rFonts w:ascii="Times New Roman" w:hAnsi="Times New Roman"/>
          <w:sz w:val="24"/>
          <w:szCs w:val="24"/>
        </w:rPr>
        <w:tab/>
        <w:t xml:space="preserve">                     jegyző</w:t>
      </w:r>
      <w:r w:rsidRPr="004570B6">
        <w:rPr>
          <w:rFonts w:ascii="Times New Roman" w:hAnsi="Times New Roman"/>
          <w:sz w:val="24"/>
          <w:szCs w:val="24"/>
        </w:rPr>
        <w:tab/>
      </w:r>
    </w:p>
    <w:p w:rsidR="00A41442" w:rsidRDefault="00A41442"/>
    <w:sectPr w:rsidR="00A41442" w:rsidSect="00205B7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67F05"/>
    <w:multiLevelType w:val="hybridMultilevel"/>
    <w:tmpl w:val="9858E06E"/>
    <w:lvl w:ilvl="0" w:tplc="197299BC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205B75"/>
    <w:rsid w:val="00205B75"/>
    <w:rsid w:val="00223DB3"/>
    <w:rsid w:val="00A4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5B75"/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qFormat/>
    <w:rsid w:val="00205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05B7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">
    <w:name w:val="Body Text"/>
    <w:basedOn w:val="Norml"/>
    <w:link w:val="SzvegtrzsChar"/>
    <w:rsid w:val="00205B7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05B75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Kiemels2">
    <w:name w:val="Strong"/>
    <w:basedOn w:val="Bekezdsalapbettpusa"/>
    <w:qFormat/>
    <w:rsid w:val="00205B75"/>
    <w:rPr>
      <w:b/>
      <w:bCs/>
    </w:rPr>
  </w:style>
  <w:style w:type="paragraph" w:styleId="Szvegtrzs2">
    <w:name w:val="Body Text 2"/>
    <w:basedOn w:val="Norml"/>
    <w:link w:val="Szvegtrzs2Char"/>
    <w:unhideWhenUsed/>
    <w:rsid w:val="00205B7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05B7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826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2017-01-27T08:22:00Z</dcterms:created>
  <dcterms:modified xsi:type="dcterms:W3CDTF">2017-01-27T08:38:00Z</dcterms:modified>
</cp:coreProperties>
</file>