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6C" w:rsidRPr="003D23F4" w:rsidRDefault="00EC0A6C" w:rsidP="00EC0A6C">
      <w:pPr>
        <w:jc w:val="center"/>
        <w:rPr>
          <w:b/>
          <w:szCs w:val="24"/>
        </w:rPr>
      </w:pPr>
      <w:r w:rsidRPr="003D23F4">
        <w:rPr>
          <w:b/>
          <w:szCs w:val="24"/>
        </w:rPr>
        <w:t>A3</w:t>
      </w:r>
    </w:p>
    <w:p w:rsidR="00EC0A6C" w:rsidRPr="00837945" w:rsidRDefault="00EC0A6C" w:rsidP="00EC0A6C">
      <w:pPr>
        <w:pStyle w:val="Cm"/>
        <w:rPr>
          <w:i w:val="0"/>
          <w:iCs/>
          <w:szCs w:val="24"/>
          <w:u w:val="none"/>
        </w:rPr>
      </w:pPr>
      <w:r w:rsidRPr="00837945">
        <w:rPr>
          <w:i w:val="0"/>
          <w:iCs/>
          <w:szCs w:val="24"/>
          <w:u w:val="none"/>
        </w:rPr>
        <w:t xml:space="preserve">IBRÁNY VÁROS ÖNKORMÁNYZATA KÉPVISELŐ-TESTÜLETÉNEK </w:t>
      </w:r>
    </w:p>
    <w:p w:rsidR="00EC0A6C" w:rsidRPr="00837945" w:rsidRDefault="00EC0A6C" w:rsidP="00EC0A6C">
      <w:pPr>
        <w:pStyle w:val="Cm"/>
        <w:rPr>
          <w:i w:val="0"/>
          <w:iCs/>
          <w:szCs w:val="24"/>
          <w:u w:val="none"/>
        </w:rPr>
      </w:pPr>
      <w:r>
        <w:rPr>
          <w:i w:val="0"/>
          <w:iCs/>
          <w:szCs w:val="24"/>
          <w:u w:val="none"/>
        </w:rPr>
        <w:t>3</w:t>
      </w:r>
      <w:r w:rsidRPr="00837945">
        <w:rPr>
          <w:i w:val="0"/>
          <w:iCs/>
          <w:szCs w:val="24"/>
          <w:u w:val="none"/>
        </w:rPr>
        <w:t>/2015. (</w:t>
      </w:r>
      <w:r w:rsidR="00DA42EB">
        <w:rPr>
          <w:i w:val="0"/>
          <w:iCs/>
          <w:szCs w:val="24"/>
          <w:u w:val="none"/>
        </w:rPr>
        <w:t>02.09.</w:t>
      </w:r>
      <w:r w:rsidRPr="00837945">
        <w:rPr>
          <w:i w:val="0"/>
          <w:iCs/>
          <w:szCs w:val="24"/>
          <w:u w:val="none"/>
        </w:rPr>
        <w:t>) önkormányzati rendelete</w:t>
      </w:r>
    </w:p>
    <w:p w:rsidR="00EC0A6C" w:rsidRPr="00837945" w:rsidRDefault="00EC0A6C" w:rsidP="00EC0A6C"/>
    <w:p w:rsidR="00EC0A6C" w:rsidRPr="00837945" w:rsidRDefault="003E79E7" w:rsidP="00EC0A6C">
      <w:pPr>
        <w:jc w:val="center"/>
      </w:pPr>
      <w:r>
        <w:t xml:space="preserve">A </w:t>
      </w:r>
      <w:r w:rsidR="00EC0A6C" w:rsidRPr="00837945">
        <w:t>Város</w:t>
      </w:r>
      <w:r w:rsidR="00EC0A6C" w:rsidRPr="000A0DB5">
        <w:t xml:space="preserve"> Kitűnő</w:t>
      </w:r>
      <w:r w:rsidR="00EC0A6C" w:rsidRPr="00837945">
        <w:t xml:space="preserve"> Tanulója ösztöndíjról</w:t>
      </w:r>
    </w:p>
    <w:p w:rsidR="00EC0A6C" w:rsidRPr="00837945" w:rsidRDefault="00EC0A6C" w:rsidP="00EC0A6C">
      <w:pPr>
        <w:jc w:val="center"/>
      </w:pPr>
    </w:p>
    <w:p w:rsidR="00EC0A6C" w:rsidRPr="00837945" w:rsidRDefault="00EC0A6C" w:rsidP="00EC0A6C">
      <w:pPr>
        <w:jc w:val="both"/>
      </w:pPr>
      <w:r w:rsidRPr="00837945">
        <w:t>Ibrány Város Önkormányzatának képviselő-testülete a Magyarország Alaptörvénye 32. cikkének (2) bekezdésében kapott felhatalmazás alapján a Magyarország Alaptörvénye 32. cikkének (1) bekezdése i) pontjában meghatározott feladatkörében eljárva a következőket rendeli el:</w:t>
      </w:r>
    </w:p>
    <w:p w:rsidR="00EC0A6C" w:rsidRPr="000A0DB5" w:rsidRDefault="00EC0A6C" w:rsidP="00EC0A6C">
      <w:pPr>
        <w:jc w:val="center"/>
        <w:rPr>
          <w:bCs/>
        </w:rPr>
      </w:pPr>
      <w:r w:rsidRPr="000A0DB5">
        <w:rPr>
          <w:bCs/>
        </w:rPr>
        <w:t>1. §</w:t>
      </w:r>
    </w:p>
    <w:p w:rsidR="00EC0A6C" w:rsidRPr="000A0DB5" w:rsidRDefault="00EC0A6C" w:rsidP="00EC0A6C">
      <w:pPr>
        <w:jc w:val="center"/>
      </w:pPr>
    </w:p>
    <w:p w:rsidR="00EC0A6C" w:rsidRPr="000A0DB5" w:rsidRDefault="00EC0A6C" w:rsidP="00EC0A6C">
      <w:pPr>
        <w:pStyle w:val="Szvegtrzs"/>
        <w:numPr>
          <w:ilvl w:val="0"/>
          <w:numId w:val="1"/>
        </w:numPr>
        <w:jc w:val="both"/>
      </w:pPr>
      <w:r w:rsidRPr="000A0DB5">
        <w:t xml:space="preserve">Az önkormányzat képviselő-testülete Város Kitűnő Tanulója ösztöndíjat alapít az </w:t>
      </w:r>
      <w:proofErr w:type="spellStart"/>
      <w:r w:rsidRPr="000A0DB5">
        <w:t>ibrányi</w:t>
      </w:r>
      <w:proofErr w:type="spellEnd"/>
      <w:r w:rsidRPr="000A0DB5">
        <w:t>, a felsőoktatási intézmények (</w:t>
      </w:r>
      <w:proofErr w:type="spellStart"/>
      <w:r w:rsidRPr="000A0DB5">
        <w:t>BSc</w:t>
      </w:r>
      <w:proofErr w:type="spellEnd"/>
      <w:r w:rsidRPr="000A0DB5">
        <w:t xml:space="preserve">, </w:t>
      </w:r>
      <w:proofErr w:type="spellStart"/>
      <w:r w:rsidRPr="000A0DB5">
        <w:t>MSc</w:t>
      </w:r>
      <w:proofErr w:type="spellEnd"/>
      <w:r w:rsidRPr="000A0DB5">
        <w:t>) nappali tagozatán államilag finanszírozott képzésben tanuló diákok részére, akik a 2.§</w:t>
      </w:r>
      <w:proofErr w:type="spellStart"/>
      <w:r w:rsidRPr="000A0DB5">
        <w:t>-ban</w:t>
      </w:r>
      <w:proofErr w:type="spellEnd"/>
      <w:r w:rsidRPr="000A0DB5">
        <w:t xml:space="preserve"> meghatározott feltételeknek megfelelnek, szerény anyagi körülmények között élnek és tanulmányi előmenetelük alapján példát mutatnak a város fiatalságának.</w:t>
      </w:r>
    </w:p>
    <w:p w:rsidR="00EC0A6C" w:rsidRPr="000A0DB5" w:rsidRDefault="00EC0A6C" w:rsidP="00EC0A6C">
      <w:pPr>
        <w:pStyle w:val="Szvegtrzs"/>
        <w:jc w:val="both"/>
      </w:pPr>
    </w:p>
    <w:p w:rsidR="00EC0A6C" w:rsidRPr="000A0DB5" w:rsidRDefault="00EC0A6C" w:rsidP="00EC0A6C">
      <w:pPr>
        <w:pStyle w:val="Szvegtrzs"/>
        <w:numPr>
          <w:ilvl w:val="0"/>
          <w:numId w:val="1"/>
        </w:numPr>
        <w:jc w:val="both"/>
      </w:pPr>
      <w:r w:rsidRPr="000A0DB5">
        <w:t xml:space="preserve">Nyilvános pályázati eljárás lefolytatását követően évente </w:t>
      </w:r>
      <w:r w:rsidRPr="000A0DB5">
        <w:rPr>
          <w:color w:val="FF0000"/>
        </w:rPr>
        <w:t>1</w:t>
      </w:r>
      <w:r w:rsidRPr="000A0DB5">
        <w:t xml:space="preserve"> fő részére ítélhető meg és folyósítható az ösztöndíj.</w:t>
      </w:r>
    </w:p>
    <w:p w:rsidR="00EC0A6C" w:rsidRPr="000A0DB5" w:rsidRDefault="00EC0A6C" w:rsidP="00EC0A6C">
      <w:pPr>
        <w:pStyle w:val="Szvegtrzs"/>
        <w:jc w:val="both"/>
        <w:rPr>
          <w:highlight w:val="cyan"/>
        </w:rPr>
      </w:pPr>
    </w:p>
    <w:p w:rsidR="00EC0A6C" w:rsidRPr="000A0DB5" w:rsidRDefault="00EC0A6C" w:rsidP="00EC0A6C">
      <w:pPr>
        <w:pStyle w:val="Szvegtrzs"/>
        <w:jc w:val="both"/>
      </w:pPr>
      <w:r w:rsidRPr="000A0DB5">
        <w:t>(3) Az ösztöndíj időtartama 2 szemeszterre szól, tanévenként 10 hónapra.</w:t>
      </w:r>
    </w:p>
    <w:p w:rsidR="00EC0A6C" w:rsidRPr="000A0DB5" w:rsidRDefault="00EC0A6C" w:rsidP="00EC0A6C">
      <w:pPr>
        <w:pStyle w:val="Szvegtrzs"/>
        <w:jc w:val="both"/>
        <w:rPr>
          <w:highlight w:val="cyan"/>
        </w:rPr>
      </w:pPr>
    </w:p>
    <w:p w:rsidR="00EC0A6C" w:rsidRPr="000A0DB5" w:rsidRDefault="00EC0A6C" w:rsidP="00EC0A6C">
      <w:pPr>
        <w:pStyle w:val="Szvegtrzs"/>
        <w:jc w:val="both"/>
      </w:pPr>
      <w:r w:rsidRPr="000A0DB5">
        <w:t>(4) Az ösztöndíj összege havi 10.000.-Ft, amit az ösztöndíjszerződés aláírását követen minden hónap 10-ig az önkormányzat az ösztöndíjas bankszámlájára átutal.</w:t>
      </w:r>
    </w:p>
    <w:p w:rsidR="00EC0A6C" w:rsidRPr="00B005CD" w:rsidRDefault="00EC0A6C" w:rsidP="00EC0A6C">
      <w:pPr>
        <w:jc w:val="both"/>
        <w:rPr>
          <w:highlight w:val="yellow"/>
        </w:rPr>
      </w:pPr>
    </w:p>
    <w:p w:rsidR="00EC0A6C" w:rsidRPr="00B005CD" w:rsidRDefault="00EC0A6C" w:rsidP="00EC0A6C">
      <w:pPr>
        <w:jc w:val="center"/>
      </w:pPr>
      <w:r w:rsidRPr="00B005CD">
        <w:rPr>
          <w:b/>
          <w:bCs/>
        </w:rPr>
        <w:t>2. §</w:t>
      </w:r>
    </w:p>
    <w:p w:rsidR="00EC0A6C" w:rsidRPr="00B005CD" w:rsidRDefault="00EC0A6C" w:rsidP="00EC0A6C">
      <w:pPr>
        <w:jc w:val="both"/>
      </w:pPr>
    </w:p>
    <w:p w:rsidR="00EC0A6C" w:rsidRPr="00B005CD" w:rsidRDefault="00EC0A6C" w:rsidP="00EC0A6C">
      <w:pPr>
        <w:jc w:val="both"/>
      </w:pPr>
      <w:r w:rsidRPr="00B005CD">
        <w:t>(1) Az ösztöndíjra pályázatot nyújthat be, aki</w:t>
      </w:r>
    </w:p>
    <w:p w:rsidR="00EC0A6C" w:rsidRPr="00B005CD" w:rsidRDefault="00EC0A6C" w:rsidP="00EC0A6C">
      <w:pPr>
        <w:jc w:val="both"/>
      </w:pPr>
      <w:proofErr w:type="gramStart"/>
      <w:r w:rsidRPr="00B005CD">
        <w:t>a</w:t>
      </w:r>
      <w:proofErr w:type="gramEnd"/>
      <w:r w:rsidRPr="00B005CD">
        <w:t xml:space="preserve">) legalább 5 éve </w:t>
      </w:r>
      <w:proofErr w:type="spellStart"/>
      <w:r w:rsidRPr="00B005CD">
        <w:t>ibrányi</w:t>
      </w:r>
      <w:proofErr w:type="spellEnd"/>
      <w:r w:rsidRPr="00B005CD">
        <w:t xml:space="preserve"> állandó lakóhellyel rendelkezik,</w:t>
      </w:r>
    </w:p>
    <w:p w:rsidR="00EC0A6C" w:rsidRPr="00B005CD" w:rsidRDefault="00EC0A6C" w:rsidP="00EC0A6C">
      <w:pPr>
        <w:jc w:val="both"/>
      </w:pPr>
      <w:r w:rsidRPr="00B005CD">
        <w:t>b) államilag elismert magyar felsőoktatási intézmény nappali tagozatán államilag finanszírozott teljes idejű alapképzésében, vagy mesterképzésében tanul, s legalább 2 szemesztert elvégzett,</w:t>
      </w:r>
    </w:p>
    <w:p w:rsidR="00EC0A6C" w:rsidRPr="00B005CD" w:rsidRDefault="00EC0A6C" w:rsidP="00EC0A6C">
      <w:pPr>
        <w:jc w:val="both"/>
      </w:pPr>
      <w:r w:rsidRPr="00B005CD">
        <w:t>c) az első diplomáját kívánja megszerezni (</w:t>
      </w:r>
      <w:proofErr w:type="spellStart"/>
      <w:r w:rsidRPr="00B005CD">
        <w:t>MSc</w:t>
      </w:r>
      <w:proofErr w:type="spellEnd"/>
      <w:r w:rsidRPr="00B005CD">
        <w:t xml:space="preserve"> képzés esetén a </w:t>
      </w:r>
      <w:proofErr w:type="spellStart"/>
      <w:r w:rsidRPr="00B005CD">
        <w:t>BSc</w:t>
      </w:r>
      <w:proofErr w:type="spellEnd"/>
      <w:r w:rsidRPr="00B005CD">
        <w:t xml:space="preserve"> képzés nem minősül első diplomának)</w:t>
      </w:r>
    </w:p>
    <w:p w:rsidR="00EC0A6C" w:rsidRPr="00B005CD" w:rsidRDefault="00EC0A6C" w:rsidP="00EC0A6C">
      <w:pPr>
        <w:jc w:val="both"/>
      </w:pPr>
      <w:r w:rsidRPr="00B005CD">
        <w:t>d</w:t>
      </w:r>
      <w:proofErr w:type="gramStart"/>
      <w:r w:rsidRPr="00B005CD">
        <w:t>)</w:t>
      </w:r>
      <w:r w:rsidRPr="00B005CD">
        <w:rPr>
          <w:b/>
          <w:bCs/>
          <w:vertAlign w:val="superscript"/>
        </w:rPr>
        <w:t xml:space="preserve"> </w:t>
      </w:r>
      <w:r w:rsidRPr="00B005CD">
        <w:t xml:space="preserve"> a</w:t>
      </w:r>
      <w:proofErr w:type="gramEnd"/>
      <w:r w:rsidRPr="00B005CD">
        <w:t xml:space="preserve"> pályázat benyújtását közvetlenül megelőző két lezárt szemeszterben a tanulmányi eredményének számtani átlaga alapképzésben legalább 4,51, mester, vagy osztatlan képzésben legalább 4,00.</w:t>
      </w:r>
    </w:p>
    <w:p w:rsidR="00EC0A6C" w:rsidRPr="00B005CD" w:rsidRDefault="00EC0A6C" w:rsidP="00EC0A6C">
      <w:pPr>
        <w:jc w:val="both"/>
      </w:pPr>
      <w:proofErr w:type="gramStart"/>
      <w:r w:rsidRPr="00B005CD">
        <w:t>e</w:t>
      </w:r>
      <w:proofErr w:type="gramEnd"/>
      <w:r w:rsidRPr="00B005CD">
        <w:t>) a pályázat benyújtását megelőző félévet sikeresen elvégezte, lezárt leckekönyvvel rendelkezik,</w:t>
      </w:r>
    </w:p>
    <w:p w:rsidR="00EC0A6C" w:rsidRPr="00B005CD" w:rsidRDefault="00EC0A6C" w:rsidP="00EC0A6C">
      <w:pPr>
        <w:jc w:val="both"/>
      </w:pPr>
      <w:proofErr w:type="gramStart"/>
      <w:r w:rsidRPr="00B005CD">
        <w:t>f</w:t>
      </w:r>
      <w:proofErr w:type="gramEnd"/>
      <w:r w:rsidRPr="00B005CD">
        <w:t xml:space="preserve">) a pályázat benyújtásakor a 26. életévét nem töltötte be és </w:t>
      </w:r>
    </w:p>
    <w:p w:rsidR="00EC0A6C" w:rsidRPr="00B005CD" w:rsidRDefault="00EC0A6C" w:rsidP="00EC0A6C">
      <w:pPr>
        <w:jc w:val="both"/>
      </w:pPr>
      <w:proofErr w:type="gramStart"/>
      <w:r w:rsidRPr="00B005CD">
        <w:t>g</w:t>
      </w:r>
      <w:proofErr w:type="gramEnd"/>
      <w:r w:rsidRPr="00B005CD">
        <w:t>) családjában az egy főre eső havi jövedelem nem haladja meg a mindenkori öregségi nyugdíjminimum 250 %-át.</w:t>
      </w:r>
    </w:p>
    <w:p w:rsidR="00EC0A6C" w:rsidRDefault="00EC0A6C" w:rsidP="00EC0A6C">
      <w:pPr>
        <w:jc w:val="both"/>
      </w:pPr>
    </w:p>
    <w:p w:rsidR="00EC0A6C" w:rsidRPr="00B005CD" w:rsidRDefault="00EC0A6C" w:rsidP="00EC0A6C">
      <w:pPr>
        <w:jc w:val="center"/>
        <w:rPr>
          <w:b/>
          <w:bCs/>
        </w:rPr>
      </w:pPr>
      <w:r w:rsidRPr="00B005CD">
        <w:rPr>
          <w:b/>
          <w:bCs/>
        </w:rPr>
        <w:t>3. §</w:t>
      </w:r>
    </w:p>
    <w:p w:rsidR="00EC0A6C" w:rsidRPr="00B005CD" w:rsidRDefault="00EC0A6C" w:rsidP="00EC0A6C">
      <w:pPr>
        <w:jc w:val="center"/>
      </w:pPr>
    </w:p>
    <w:p w:rsidR="00EC0A6C" w:rsidRPr="00B005CD" w:rsidRDefault="00EC0A6C" w:rsidP="00EC0A6C">
      <w:pPr>
        <w:jc w:val="both"/>
      </w:pPr>
      <w:r w:rsidRPr="00B005CD">
        <w:t xml:space="preserve">(1) Az adott tanévre elnyert ösztöndíj csak adott tanévben folyósítható. </w:t>
      </w:r>
    </w:p>
    <w:p w:rsidR="00EC0A6C" w:rsidRPr="00B005CD" w:rsidRDefault="00EC0A6C" w:rsidP="00EC0A6C">
      <w:pPr>
        <w:jc w:val="both"/>
      </w:pPr>
    </w:p>
    <w:p w:rsidR="00EC0A6C" w:rsidRPr="00B005CD" w:rsidRDefault="00EC0A6C" w:rsidP="00EC0A6C">
      <w:pPr>
        <w:jc w:val="both"/>
      </w:pPr>
      <w:r w:rsidRPr="00B005CD">
        <w:t>(2) Az ösztöndíjassal az önkormányzat megállapodást köt, amely tartalmazza a juttatások részletes feltételeit és elszámolásának rendjét.</w:t>
      </w:r>
    </w:p>
    <w:p w:rsidR="00EC0A6C" w:rsidRPr="00B005CD" w:rsidRDefault="00EC0A6C" w:rsidP="00EC0A6C">
      <w:pPr>
        <w:jc w:val="both"/>
      </w:pPr>
    </w:p>
    <w:p w:rsidR="00EC0A6C" w:rsidRPr="001C36A6" w:rsidRDefault="00EC0A6C" w:rsidP="00EC0A6C">
      <w:pPr>
        <w:jc w:val="both"/>
      </w:pPr>
      <w:r w:rsidRPr="001C36A6">
        <w:t xml:space="preserve">(3) Az ösztöndíjas minden szemeszter megkezdése előtt köteles igazolni hallgatói jogviszonyát. Az ösztöndíjra jogosulatlanná válik az a hallgató, akinek a hallgatói jogviszonya a felsőoktatásról szóló törvényben leírtak alapján bármely okból szünetel vagy megszűnik. </w:t>
      </w:r>
    </w:p>
    <w:p w:rsidR="00EC0A6C" w:rsidRPr="001C36A6" w:rsidRDefault="00EC0A6C" w:rsidP="00EC0A6C">
      <w:pPr>
        <w:jc w:val="both"/>
      </w:pPr>
    </w:p>
    <w:p w:rsidR="00EC0A6C" w:rsidRPr="001C36A6" w:rsidRDefault="00EC0A6C" w:rsidP="00EC0A6C">
      <w:pPr>
        <w:jc w:val="both"/>
      </w:pPr>
      <w:r w:rsidRPr="001C36A6">
        <w:t>(4) A jogosulatlanul felvett ösztöndíjat vissza kell fizetni.</w:t>
      </w:r>
    </w:p>
    <w:p w:rsidR="00EC0A6C" w:rsidRDefault="00EC0A6C" w:rsidP="00EC0A6C">
      <w:pPr>
        <w:jc w:val="both"/>
        <w:rPr>
          <w:highlight w:val="cyan"/>
        </w:rPr>
      </w:pPr>
    </w:p>
    <w:p w:rsidR="00EC0A6C" w:rsidRPr="001C36A6" w:rsidRDefault="00EC0A6C" w:rsidP="00EC0A6C">
      <w:pPr>
        <w:jc w:val="center"/>
        <w:rPr>
          <w:b/>
          <w:bCs/>
        </w:rPr>
      </w:pPr>
      <w:r w:rsidRPr="001C36A6">
        <w:rPr>
          <w:b/>
          <w:bCs/>
        </w:rPr>
        <w:t>4. §</w:t>
      </w:r>
    </w:p>
    <w:p w:rsidR="00EC0A6C" w:rsidRPr="001C36A6" w:rsidRDefault="00EC0A6C" w:rsidP="00EC0A6C">
      <w:pPr>
        <w:jc w:val="center"/>
      </w:pPr>
    </w:p>
    <w:p w:rsidR="00EC0A6C" w:rsidRPr="001C36A6" w:rsidRDefault="00EC0A6C" w:rsidP="00EC0A6C">
      <w:pPr>
        <w:jc w:val="both"/>
      </w:pPr>
      <w:r w:rsidRPr="001C36A6">
        <w:t>(1) Az ösztöndíj nyilvános pályázat alapján nyerhető el. A pályázatot a Szavazatszámláló Ügyrendi és Jogi Bizottság írja ki és tesz javaslatot az önkormány</w:t>
      </w:r>
      <w:r>
        <w:t>zat képviselő-testülete számára</w:t>
      </w:r>
      <w:r w:rsidRPr="001C36A6">
        <w:t xml:space="preserve"> az ösztöndíj odaítélésére.</w:t>
      </w:r>
    </w:p>
    <w:p w:rsidR="00EC0A6C" w:rsidRPr="00854AEC" w:rsidRDefault="00EC0A6C" w:rsidP="00EC0A6C">
      <w:pPr>
        <w:jc w:val="both"/>
        <w:rPr>
          <w:highlight w:val="cyan"/>
        </w:rPr>
      </w:pPr>
    </w:p>
    <w:p w:rsidR="00EC0A6C" w:rsidRPr="00837945" w:rsidRDefault="00EC0A6C" w:rsidP="00EC0A6C">
      <w:pPr>
        <w:jc w:val="both"/>
      </w:pPr>
      <w:r w:rsidRPr="00837945">
        <w:t>(2) A pályázatot a Szavazatszámláló Ügyrendi és Jogi Bizottság évente egy alkalommal, május 31-ig írja ki. A pályázati felhívást az önkormányzat h</w:t>
      </w:r>
      <w:r>
        <w:t>i</w:t>
      </w:r>
      <w:r w:rsidRPr="00837945">
        <w:t>rdető</w:t>
      </w:r>
      <w:r>
        <w:t xml:space="preserve"> </w:t>
      </w:r>
      <w:r w:rsidRPr="00837945">
        <w:t>tábláján, a város internetes honlapján és az Ib</w:t>
      </w:r>
      <w:r>
        <w:t>rányi hírlapban kell közzétenni</w:t>
      </w:r>
      <w:r w:rsidRPr="00837945">
        <w:t>.</w:t>
      </w:r>
    </w:p>
    <w:p w:rsidR="00EC0A6C" w:rsidRDefault="00EC0A6C" w:rsidP="00EC0A6C">
      <w:pPr>
        <w:jc w:val="both"/>
        <w:rPr>
          <w:highlight w:val="cyan"/>
        </w:rPr>
      </w:pPr>
    </w:p>
    <w:p w:rsidR="00EC0A6C" w:rsidRPr="000A0DB5" w:rsidRDefault="00EC0A6C" w:rsidP="00EC0A6C">
      <w:pPr>
        <w:jc w:val="both"/>
      </w:pPr>
      <w:r w:rsidRPr="000A0DB5">
        <w:t>(3) A pályázatok benyújtásának határideje: 2015. július 15.</w:t>
      </w:r>
    </w:p>
    <w:p w:rsidR="00EC0A6C" w:rsidRPr="00854AEC" w:rsidRDefault="00EC0A6C" w:rsidP="00EC0A6C">
      <w:pPr>
        <w:jc w:val="both"/>
        <w:rPr>
          <w:highlight w:val="cyan"/>
        </w:rPr>
      </w:pPr>
    </w:p>
    <w:p w:rsidR="00EC0A6C" w:rsidRPr="00837945" w:rsidRDefault="00EC0A6C" w:rsidP="00EC0A6C">
      <w:pPr>
        <w:jc w:val="both"/>
      </w:pPr>
      <w:r w:rsidRPr="000A0DB5">
        <w:t>(4)</w:t>
      </w:r>
      <w:r w:rsidRPr="00837945">
        <w:t xml:space="preserve"> A pályázat benyújtásának tartalmi elemei:</w:t>
      </w:r>
    </w:p>
    <w:p w:rsidR="00EC0A6C" w:rsidRPr="00837945" w:rsidRDefault="00EC0A6C" w:rsidP="00EC0A6C">
      <w:pPr>
        <w:jc w:val="both"/>
      </w:pPr>
      <w:proofErr w:type="gramStart"/>
      <w:r w:rsidRPr="00837945">
        <w:t>a</w:t>
      </w:r>
      <w:proofErr w:type="gramEnd"/>
      <w:r w:rsidRPr="00837945">
        <w:t>) 1.melléklet szerinti pályázati adatlap,</w:t>
      </w:r>
    </w:p>
    <w:p w:rsidR="00EC0A6C" w:rsidRPr="00837945" w:rsidRDefault="00EC0A6C" w:rsidP="00EC0A6C">
      <w:pPr>
        <w:jc w:val="both"/>
      </w:pPr>
      <w:r w:rsidRPr="00837945">
        <w:t>b) pályázati kérelem rövid indoklása,</w:t>
      </w:r>
    </w:p>
    <w:p w:rsidR="00EC0A6C" w:rsidRPr="00837945" w:rsidRDefault="00EC0A6C" w:rsidP="00EC0A6C">
      <w:pPr>
        <w:jc w:val="both"/>
      </w:pPr>
      <w:r w:rsidRPr="00837945">
        <w:t>c) pályázó lakcímét igazoló hatósági igazolvány másolata,</w:t>
      </w:r>
    </w:p>
    <w:p w:rsidR="00EC0A6C" w:rsidRPr="00837945" w:rsidRDefault="00EC0A6C" w:rsidP="00EC0A6C">
      <w:pPr>
        <w:jc w:val="both"/>
      </w:pPr>
      <w:r w:rsidRPr="00837945">
        <w:t>d) a pályázó oktatási intézménye által kiállított eredeti hallgatói jogviszony igazolás,</w:t>
      </w:r>
    </w:p>
    <w:p w:rsidR="00EC0A6C" w:rsidRPr="00837945" w:rsidRDefault="00EC0A6C" w:rsidP="00EC0A6C">
      <w:pPr>
        <w:jc w:val="both"/>
      </w:pPr>
      <w:proofErr w:type="gramStart"/>
      <w:r w:rsidRPr="00837945">
        <w:t>e</w:t>
      </w:r>
      <w:proofErr w:type="gramEnd"/>
      <w:r w:rsidRPr="00837945">
        <w:t>) tanulmányi eredményeiről az oktatási intézmény által hitelesített másolat.</w:t>
      </w:r>
    </w:p>
    <w:p w:rsidR="00EC0A6C" w:rsidRPr="000A0DB5" w:rsidRDefault="00EC0A6C" w:rsidP="00EC0A6C">
      <w:pPr>
        <w:jc w:val="both"/>
      </w:pPr>
      <w:proofErr w:type="gramStart"/>
      <w:r w:rsidRPr="000A0DB5">
        <w:t>f</w:t>
      </w:r>
      <w:proofErr w:type="gramEnd"/>
      <w:r w:rsidRPr="000A0DB5">
        <w:t>) a családban együtt élők 30 napnál nem régebbi kereseti, jövedelmi igazolásai.</w:t>
      </w:r>
    </w:p>
    <w:p w:rsidR="00EC0A6C" w:rsidRDefault="00EC0A6C" w:rsidP="00EC0A6C">
      <w:pPr>
        <w:jc w:val="both"/>
        <w:rPr>
          <w:highlight w:val="cyan"/>
        </w:rPr>
      </w:pPr>
    </w:p>
    <w:p w:rsidR="00EC0A6C" w:rsidRPr="000A0DB5" w:rsidRDefault="00EC0A6C" w:rsidP="00EC0A6C">
      <w:pPr>
        <w:jc w:val="both"/>
      </w:pPr>
      <w:r w:rsidRPr="000A0DB5">
        <w:t xml:space="preserve"> (5) A beérkezett pályázatokkal kapcsolatos előkészítő eljárást a Szavazatszáml</w:t>
      </w:r>
      <w:r>
        <w:t xml:space="preserve">áló Ügyrendi és Jogi Bizottság </w:t>
      </w:r>
      <w:r w:rsidRPr="000A0DB5">
        <w:t>folytatja le, s ennek során rangsorolja azokat.</w:t>
      </w:r>
    </w:p>
    <w:p w:rsidR="00EC0A6C" w:rsidRDefault="00EC0A6C" w:rsidP="00EC0A6C">
      <w:pPr>
        <w:jc w:val="both"/>
        <w:rPr>
          <w:highlight w:val="cyan"/>
        </w:rPr>
      </w:pPr>
    </w:p>
    <w:p w:rsidR="00EC0A6C" w:rsidRPr="000A0DB5" w:rsidRDefault="00EC0A6C" w:rsidP="00EC0A6C">
      <w:pPr>
        <w:jc w:val="both"/>
      </w:pPr>
      <w:r w:rsidRPr="000A0DB5">
        <w:t xml:space="preserve"> (6) A pályázati eljárás során nincs lehetőség hiánypótlásra. </w:t>
      </w:r>
    </w:p>
    <w:p w:rsidR="00EC0A6C" w:rsidRPr="000A0DB5" w:rsidRDefault="00EC0A6C" w:rsidP="00EC0A6C">
      <w:pPr>
        <w:jc w:val="both"/>
      </w:pPr>
    </w:p>
    <w:p w:rsidR="00EC0A6C" w:rsidRPr="00837945" w:rsidRDefault="00EC0A6C" w:rsidP="00EC0A6C">
      <w:pPr>
        <w:jc w:val="both"/>
      </w:pPr>
      <w:r w:rsidRPr="000A0DB5">
        <w:t>(7)</w:t>
      </w:r>
      <w:r w:rsidRPr="000A0DB5">
        <w:rPr>
          <w:b/>
          <w:bCs/>
        </w:rPr>
        <w:t xml:space="preserve"> </w:t>
      </w:r>
      <w:r w:rsidRPr="000A0DB5">
        <w:t>Azonos tanulmányi eredmény esetén a nehezebb anyagi-szociális helyzetben lévő hallgatót kell előnyben részesíteni. Azonos tanulmányi eredmény és azonos szociális</w:t>
      </w:r>
      <w:r w:rsidRPr="00837945">
        <w:t xml:space="preserve"> helyzet mellett a pályázat elbírálásánál előnyt jelent, ha a pályázó Tudományos Diákköri (TDK) munkát készített, helyezést ért el, publikált, előadást tartott, államilag elismert nyelvvizsgával rendelkezik, melyet a pályázónak hitelt érdemlően kell bizonyítania és a pályázati anyaghoz csatolni.</w:t>
      </w:r>
    </w:p>
    <w:p w:rsidR="00EC0A6C" w:rsidRPr="00837945" w:rsidRDefault="00EC0A6C" w:rsidP="00EC0A6C">
      <w:pPr>
        <w:jc w:val="both"/>
      </w:pPr>
    </w:p>
    <w:p w:rsidR="00EC0A6C" w:rsidRPr="000A0DB5" w:rsidRDefault="00EC0A6C" w:rsidP="00EC0A6C">
      <w:pPr>
        <w:jc w:val="both"/>
      </w:pPr>
      <w:r w:rsidRPr="000A0DB5">
        <w:t>(8) Az ösztöndíj odaítéléséről a Szavazatszámláló Ügyrendi és Jogi Bizottság előterjesztése alapján minden év augusztus 31. napjáig a Képviselő-testület dönt.</w:t>
      </w:r>
    </w:p>
    <w:p w:rsidR="00EC0A6C" w:rsidRPr="004F176D" w:rsidRDefault="00EC0A6C" w:rsidP="00EC0A6C">
      <w:pPr>
        <w:jc w:val="center"/>
        <w:rPr>
          <w:bCs/>
        </w:rPr>
      </w:pPr>
    </w:p>
    <w:p w:rsidR="00EC0A6C" w:rsidRPr="000A0DB5" w:rsidRDefault="00EC0A6C" w:rsidP="00EC0A6C">
      <w:pPr>
        <w:jc w:val="center"/>
        <w:rPr>
          <w:b/>
          <w:bCs/>
        </w:rPr>
      </w:pPr>
      <w:r w:rsidRPr="000A0DB5">
        <w:rPr>
          <w:b/>
          <w:bCs/>
        </w:rPr>
        <w:t>5. §</w:t>
      </w:r>
    </w:p>
    <w:p w:rsidR="00EC0A6C" w:rsidRPr="004F176D" w:rsidRDefault="00EC0A6C" w:rsidP="00EC0A6C">
      <w:pPr>
        <w:jc w:val="center"/>
        <w:rPr>
          <w:bCs/>
        </w:rPr>
      </w:pPr>
    </w:p>
    <w:p w:rsidR="00EC0A6C" w:rsidRPr="000A0DB5" w:rsidRDefault="00EC0A6C" w:rsidP="00EC0A6C">
      <w:pPr>
        <w:jc w:val="both"/>
      </w:pPr>
      <w:r w:rsidRPr="000A0DB5">
        <w:t>Az Ibrány Város Önkormányzata és Szervei Szervezeti és Működési Szabályzatáról szóló 5/2011.(II. 2</w:t>
      </w:r>
      <w:r>
        <w:t xml:space="preserve">5.) önkormányzati rendeletének </w:t>
      </w:r>
      <w:r w:rsidRPr="000A0DB5">
        <w:t xml:space="preserve">3.§.(2) bekezdése az alábbi új, 12. ponttal egészül </w:t>
      </w:r>
      <w:proofErr w:type="gramStart"/>
      <w:r w:rsidRPr="000A0DB5">
        <w:t>ki :</w:t>
      </w:r>
      <w:proofErr w:type="gramEnd"/>
    </w:p>
    <w:p w:rsidR="00EC0A6C" w:rsidRPr="000A0DB5" w:rsidRDefault="00EC0A6C" w:rsidP="00EC0A6C">
      <w:pPr>
        <w:jc w:val="both"/>
        <w:rPr>
          <w:i/>
        </w:rPr>
      </w:pPr>
      <w:r w:rsidRPr="000A0DB5">
        <w:rPr>
          <w:i/>
        </w:rPr>
        <w:t>Az önkormányzati képviselő-testülete a jogszabályban meghatározott kötelező feladatain túl az alábbi önként vállalt feladatokat látja el:</w:t>
      </w:r>
    </w:p>
    <w:p w:rsidR="00EC0A6C" w:rsidRPr="000A0DB5" w:rsidRDefault="00EC0A6C" w:rsidP="00EC0A6C">
      <w:pPr>
        <w:jc w:val="both"/>
      </w:pPr>
      <w:r w:rsidRPr="000A0DB5">
        <w:t>„12. A Város Kitűnő Tanulója ösztöndíj felsőoktatási hallgatóknak”</w:t>
      </w:r>
    </w:p>
    <w:p w:rsidR="00EC0A6C" w:rsidRPr="00837945" w:rsidRDefault="00EC0A6C" w:rsidP="00EC0A6C">
      <w:pPr>
        <w:jc w:val="center"/>
        <w:rPr>
          <w:b/>
          <w:bCs/>
        </w:rPr>
      </w:pPr>
      <w:r w:rsidRPr="00837945">
        <w:rPr>
          <w:b/>
          <w:bCs/>
        </w:rPr>
        <w:lastRenderedPageBreak/>
        <w:t>6. §</w:t>
      </w:r>
    </w:p>
    <w:p w:rsidR="00EC0A6C" w:rsidRPr="00837945" w:rsidRDefault="00EC0A6C" w:rsidP="00EC0A6C">
      <w:pPr>
        <w:jc w:val="center"/>
        <w:rPr>
          <w:b/>
          <w:bCs/>
        </w:rPr>
      </w:pPr>
    </w:p>
    <w:p w:rsidR="00EC0A6C" w:rsidRPr="00837945" w:rsidRDefault="00EC0A6C" w:rsidP="00EC0A6C">
      <w:pPr>
        <w:jc w:val="both"/>
      </w:pPr>
      <w:r w:rsidRPr="00837945">
        <w:t>Az Ibrány Város Önkormányzata és Szervei Szervezeti és Működési Szabályzatáról szóló 5/2011.(II. 25.) önkormányzat</w:t>
      </w:r>
      <w:r>
        <w:t>i rendeletének</w:t>
      </w:r>
      <w:r w:rsidRPr="00837945">
        <w:t xml:space="preserve"> 39.§.(2) bekezdése az a</w:t>
      </w:r>
      <w:r>
        <w:t>lábbi új, 9. ponttal egészül ki</w:t>
      </w:r>
      <w:r w:rsidRPr="00837945">
        <w:t>:</w:t>
      </w:r>
    </w:p>
    <w:p w:rsidR="00EC0A6C" w:rsidRPr="00837945" w:rsidRDefault="00EC0A6C" w:rsidP="00EC0A6C">
      <w:pPr>
        <w:spacing w:before="100" w:beforeAutospacing="1" w:after="100" w:afterAutospacing="1"/>
        <w:ind w:left="420"/>
        <w:jc w:val="both"/>
      </w:pPr>
      <w:r w:rsidRPr="00837945">
        <w:rPr>
          <w:i/>
        </w:rPr>
        <w:t>Szavazatszámláló Ügyrendi Jogi Bizottság feladatai</w:t>
      </w:r>
    </w:p>
    <w:p w:rsidR="00EC0A6C" w:rsidRPr="00837945" w:rsidRDefault="00EC0A6C" w:rsidP="00EC0A6C">
      <w:pPr>
        <w:jc w:val="both"/>
      </w:pPr>
      <w:r w:rsidRPr="000A0DB5">
        <w:t>„9.Gondoskodik évente a Város Kitűnő Tanulója ösztöndíj pályázat kiírásáról, valamint</w:t>
      </w:r>
      <w:r w:rsidRPr="00837945">
        <w:t xml:space="preserve"> a beérkezett pályázatokat előkészíti döntésre a képviselő-testületnek”</w:t>
      </w:r>
    </w:p>
    <w:p w:rsidR="00EC0A6C" w:rsidRPr="00837945" w:rsidRDefault="00EC0A6C" w:rsidP="00EC0A6C">
      <w:pPr>
        <w:jc w:val="center"/>
      </w:pPr>
    </w:p>
    <w:p w:rsidR="00EC0A6C" w:rsidRDefault="00EC0A6C" w:rsidP="00EC0A6C">
      <w:pPr>
        <w:jc w:val="center"/>
        <w:rPr>
          <w:b/>
          <w:bCs/>
        </w:rPr>
      </w:pPr>
      <w:r w:rsidRPr="00837945">
        <w:rPr>
          <w:b/>
          <w:bCs/>
        </w:rPr>
        <w:t>7. §</w:t>
      </w:r>
    </w:p>
    <w:p w:rsidR="00EC0A6C" w:rsidRPr="00837945" w:rsidRDefault="00EC0A6C" w:rsidP="00EC0A6C">
      <w:pPr>
        <w:jc w:val="center"/>
      </w:pPr>
    </w:p>
    <w:p w:rsidR="00EC0A6C" w:rsidRPr="00837945" w:rsidRDefault="00EC0A6C" w:rsidP="00EC0A6C">
      <w:r>
        <w:t>(1) E rendelet</w:t>
      </w:r>
      <w:r w:rsidRPr="00837945">
        <w:t xml:space="preserve"> 2015. március 1-jén lép hatályba.</w:t>
      </w:r>
    </w:p>
    <w:p w:rsidR="00EC0A6C" w:rsidRPr="00837945" w:rsidRDefault="00EC0A6C" w:rsidP="00EC0A6C"/>
    <w:p w:rsidR="00EC0A6C" w:rsidRPr="00837945" w:rsidRDefault="00EC0A6C" w:rsidP="00EC0A6C">
      <w:pPr>
        <w:rPr>
          <w:b/>
        </w:rPr>
      </w:pPr>
    </w:p>
    <w:p w:rsidR="00EC0A6C" w:rsidRPr="00837945" w:rsidRDefault="00EC0A6C" w:rsidP="00EC0A6C">
      <w:pPr>
        <w:rPr>
          <w:b/>
        </w:rPr>
      </w:pPr>
      <w:r w:rsidRPr="00837945">
        <w:rPr>
          <w:b/>
        </w:rPr>
        <w:t>Ibrány, 2015. január 26.</w:t>
      </w:r>
    </w:p>
    <w:p w:rsidR="00EC0A6C" w:rsidRPr="003B1142" w:rsidRDefault="00EC0A6C" w:rsidP="00EC0A6C">
      <w:pPr>
        <w:rPr>
          <w:b/>
        </w:rPr>
      </w:pPr>
    </w:p>
    <w:p w:rsidR="00EC0A6C" w:rsidRPr="003B1142" w:rsidRDefault="00EC0A6C" w:rsidP="00EC0A6C">
      <w:pPr>
        <w:ind w:left="2832" w:firstLine="708"/>
        <w:rPr>
          <w:b/>
        </w:rPr>
      </w:pPr>
      <w:r w:rsidRPr="003B1142">
        <w:rPr>
          <w:b/>
        </w:rPr>
        <w:t>Berencsi Béla</w:t>
      </w:r>
      <w:r w:rsidR="00DA42EB">
        <w:rPr>
          <w:b/>
        </w:rPr>
        <w:t xml:space="preserve"> </w:t>
      </w:r>
      <w:proofErr w:type="spellStart"/>
      <w:r w:rsidR="00DA42EB">
        <w:rPr>
          <w:b/>
        </w:rPr>
        <w:t>sk</w:t>
      </w:r>
      <w:proofErr w:type="spellEnd"/>
      <w:r w:rsidR="00DA42EB">
        <w:rPr>
          <w:b/>
        </w:rPr>
        <w:t>.</w:t>
      </w:r>
      <w:r>
        <w:rPr>
          <w:b/>
        </w:rPr>
        <w:t xml:space="preserve"> </w:t>
      </w:r>
      <w:r w:rsidRPr="003B1142">
        <w:rPr>
          <w:b/>
        </w:rPr>
        <w:tab/>
      </w:r>
      <w:proofErr w:type="spellStart"/>
      <w:r w:rsidRPr="003B1142">
        <w:rPr>
          <w:b/>
        </w:rPr>
        <w:t>Bakosiné</w:t>
      </w:r>
      <w:proofErr w:type="spellEnd"/>
      <w:r w:rsidRPr="003B1142">
        <w:rPr>
          <w:b/>
        </w:rPr>
        <w:t xml:space="preserve"> Márton </w:t>
      </w:r>
      <w:proofErr w:type="gramStart"/>
      <w:r w:rsidRPr="003B1142">
        <w:rPr>
          <w:b/>
        </w:rPr>
        <w:t xml:space="preserve">Mária </w:t>
      </w:r>
      <w:r w:rsidR="00DA42EB">
        <w:rPr>
          <w:b/>
        </w:rPr>
        <w:t xml:space="preserve"> </w:t>
      </w:r>
      <w:proofErr w:type="spellStart"/>
      <w:r w:rsidR="00DA42EB">
        <w:rPr>
          <w:b/>
        </w:rPr>
        <w:t>sk</w:t>
      </w:r>
      <w:proofErr w:type="spellEnd"/>
      <w:proofErr w:type="gramEnd"/>
      <w:r w:rsidR="00DA42EB">
        <w:rPr>
          <w:b/>
        </w:rPr>
        <w:t>.</w:t>
      </w:r>
    </w:p>
    <w:p w:rsidR="00EC0A6C" w:rsidRPr="003B1142" w:rsidRDefault="00EC0A6C" w:rsidP="00EC0A6C">
      <w:pPr>
        <w:ind w:left="2832" w:firstLine="708"/>
        <w:rPr>
          <w:b/>
        </w:rPr>
      </w:pPr>
      <w:proofErr w:type="gramStart"/>
      <w:r w:rsidRPr="003B1142">
        <w:rPr>
          <w:b/>
        </w:rPr>
        <w:t>polgármester</w:t>
      </w:r>
      <w:proofErr w:type="gramEnd"/>
      <w:r w:rsidRPr="003B1142">
        <w:rPr>
          <w:b/>
        </w:rPr>
        <w:tab/>
        <w:t xml:space="preserve">   </w:t>
      </w:r>
      <w:r w:rsidRPr="003B1142">
        <w:rPr>
          <w:b/>
        </w:rPr>
        <w:tab/>
      </w:r>
      <w:r w:rsidRPr="003B1142">
        <w:rPr>
          <w:b/>
        </w:rPr>
        <w:tab/>
        <w:t xml:space="preserve">     jegyző</w:t>
      </w:r>
    </w:p>
    <w:p w:rsidR="00EC0A6C" w:rsidRPr="00837945" w:rsidRDefault="00EC0A6C" w:rsidP="00EC0A6C">
      <w:r w:rsidRPr="00837945">
        <w:t> </w:t>
      </w:r>
    </w:p>
    <w:p w:rsidR="00EC0A6C" w:rsidRPr="00837945" w:rsidRDefault="00EC0A6C" w:rsidP="00EC0A6C">
      <w:pPr>
        <w:jc w:val="both"/>
      </w:pPr>
    </w:p>
    <w:p w:rsidR="00EC0A6C" w:rsidRDefault="00EC0A6C" w:rsidP="00EC0A6C"/>
    <w:p w:rsidR="00EC0A6C" w:rsidRPr="00837945" w:rsidRDefault="00EC0A6C" w:rsidP="00EC0A6C"/>
    <w:p w:rsidR="00EC0A6C" w:rsidRPr="00837945" w:rsidRDefault="00EC0A6C" w:rsidP="00EC0A6C"/>
    <w:sectPr w:rsidR="00EC0A6C" w:rsidRPr="00837945" w:rsidSect="009A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4FA"/>
    <w:multiLevelType w:val="hybridMultilevel"/>
    <w:tmpl w:val="FBB4F126"/>
    <w:lvl w:ilvl="0" w:tplc="3FA64C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F403F7"/>
    <w:multiLevelType w:val="hybridMultilevel"/>
    <w:tmpl w:val="A20ADA36"/>
    <w:lvl w:ilvl="0" w:tplc="0BAAD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EC0A6C"/>
    <w:rsid w:val="001B0BE2"/>
    <w:rsid w:val="00323817"/>
    <w:rsid w:val="003E79E7"/>
    <w:rsid w:val="00540165"/>
    <w:rsid w:val="005F4027"/>
    <w:rsid w:val="009A4C9D"/>
    <w:rsid w:val="009F0FA6"/>
    <w:rsid w:val="00C53389"/>
    <w:rsid w:val="00DA42EB"/>
    <w:rsid w:val="00EC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0A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EC0A6C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EC0A6C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rsid w:val="00EC0A6C"/>
    <w:rPr>
      <w:szCs w:val="24"/>
    </w:rPr>
  </w:style>
  <w:style w:type="character" w:customStyle="1" w:styleId="SzvegtrzsChar">
    <w:name w:val="Szövegtörzs Char"/>
    <w:basedOn w:val="Bekezdsalapbettpusa"/>
    <w:link w:val="Szvegtrzs"/>
    <w:rsid w:val="00EC0A6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672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4</cp:revision>
  <dcterms:created xsi:type="dcterms:W3CDTF">2015-02-09T10:37:00Z</dcterms:created>
  <dcterms:modified xsi:type="dcterms:W3CDTF">2015-02-09T10:43:00Z</dcterms:modified>
</cp:coreProperties>
</file>