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9" w:rsidRPr="004A2A39" w:rsidRDefault="004A2A39">
      <w:pPr>
        <w:pStyle w:val="Cm"/>
        <w:rPr>
          <w:i w:val="0"/>
          <w:sz w:val="24"/>
          <w:szCs w:val="24"/>
        </w:rPr>
      </w:pPr>
      <w:r w:rsidRPr="004A2A39">
        <w:rPr>
          <w:i w:val="0"/>
          <w:sz w:val="24"/>
          <w:szCs w:val="24"/>
        </w:rPr>
        <w:t>B1</w:t>
      </w:r>
    </w:p>
    <w:p w:rsidR="00975CD4" w:rsidRPr="004A2A39" w:rsidRDefault="00975CD4">
      <w:pPr>
        <w:pStyle w:val="Cm"/>
        <w:rPr>
          <w:i w:val="0"/>
          <w:sz w:val="24"/>
          <w:szCs w:val="24"/>
        </w:rPr>
      </w:pPr>
      <w:r w:rsidRPr="004A2A39">
        <w:rPr>
          <w:i w:val="0"/>
          <w:sz w:val="24"/>
          <w:szCs w:val="24"/>
        </w:rPr>
        <w:t xml:space="preserve">IBRÁNY VÁROS </w:t>
      </w:r>
      <w:r w:rsidR="0009688C" w:rsidRPr="004A2A39">
        <w:rPr>
          <w:i w:val="0"/>
          <w:sz w:val="24"/>
          <w:szCs w:val="24"/>
        </w:rPr>
        <w:t xml:space="preserve">ÖNKORMÁNYZATA </w:t>
      </w:r>
      <w:r w:rsidR="000D7138" w:rsidRPr="004A2A39">
        <w:rPr>
          <w:i w:val="0"/>
          <w:sz w:val="24"/>
          <w:szCs w:val="24"/>
        </w:rPr>
        <w:t>KÉPVISELŐ</w:t>
      </w:r>
      <w:r w:rsidR="009C54E2" w:rsidRPr="004A2A39">
        <w:rPr>
          <w:i w:val="0"/>
          <w:sz w:val="24"/>
          <w:szCs w:val="24"/>
        </w:rPr>
        <w:t xml:space="preserve"> </w:t>
      </w:r>
      <w:r w:rsidRPr="004A2A39">
        <w:rPr>
          <w:i w:val="0"/>
          <w:sz w:val="24"/>
          <w:szCs w:val="24"/>
        </w:rPr>
        <w:t>TESTÜLETÉNEK</w:t>
      </w:r>
    </w:p>
    <w:p w:rsidR="00975CD4" w:rsidRPr="004A2A39" w:rsidRDefault="004A2A39" w:rsidP="006B48D8">
      <w:pPr>
        <w:jc w:val="center"/>
        <w:rPr>
          <w:b/>
          <w:bCs/>
          <w:iCs/>
          <w:sz w:val="24"/>
          <w:szCs w:val="24"/>
        </w:rPr>
      </w:pPr>
      <w:r w:rsidRPr="004A2A39">
        <w:rPr>
          <w:b/>
          <w:bCs/>
          <w:iCs/>
          <w:sz w:val="24"/>
          <w:szCs w:val="24"/>
        </w:rPr>
        <w:t>11</w:t>
      </w:r>
      <w:r w:rsidR="001234A9" w:rsidRPr="004A2A39">
        <w:rPr>
          <w:b/>
          <w:bCs/>
          <w:iCs/>
          <w:sz w:val="24"/>
          <w:szCs w:val="24"/>
        </w:rPr>
        <w:t>/2</w:t>
      </w:r>
      <w:r w:rsidR="002C0C24" w:rsidRPr="004A2A39">
        <w:rPr>
          <w:b/>
          <w:bCs/>
          <w:iCs/>
          <w:sz w:val="24"/>
          <w:szCs w:val="24"/>
        </w:rPr>
        <w:t>01</w:t>
      </w:r>
      <w:r w:rsidR="00D509F9" w:rsidRPr="004A2A39">
        <w:rPr>
          <w:b/>
          <w:bCs/>
          <w:iCs/>
          <w:sz w:val="24"/>
          <w:szCs w:val="24"/>
        </w:rPr>
        <w:t>6</w:t>
      </w:r>
      <w:r w:rsidR="00F55692" w:rsidRPr="004A2A39">
        <w:rPr>
          <w:b/>
          <w:bCs/>
          <w:iCs/>
          <w:sz w:val="24"/>
          <w:szCs w:val="24"/>
        </w:rPr>
        <w:t>. (</w:t>
      </w:r>
      <w:r w:rsidRPr="004A2A39">
        <w:rPr>
          <w:b/>
          <w:bCs/>
          <w:iCs/>
          <w:sz w:val="24"/>
          <w:szCs w:val="24"/>
        </w:rPr>
        <w:t>IV.28.</w:t>
      </w:r>
      <w:r w:rsidR="0060083F" w:rsidRPr="004A2A39">
        <w:rPr>
          <w:b/>
          <w:bCs/>
          <w:iCs/>
          <w:sz w:val="24"/>
          <w:szCs w:val="24"/>
        </w:rPr>
        <w:t>) önkormányzati rendelete</w:t>
      </w:r>
    </w:p>
    <w:p w:rsidR="005A0D6B" w:rsidRPr="004A2A39" w:rsidRDefault="005A0D6B">
      <w:pPr>
        <w:jc w:val="center"/>
        <w:rPr>
          <w:b/>
          <w:bCs/>
          <w:iCs/>
          <w:sz w:val="24"/>
          <w:szCs w:val="24"/>
        </w:rPr>
      </w:pPr>
    </w:p>
    <w:p w:rsidR="00975CD4" w:rsidRPr="004A2A39" w:rsidRDefault="00975CD4">
      <w:pPr>
        <w:jc w:val="center"/>
        <w:rPr>
          <w:b/>
          <w:iCs/>
          <w:sz w:val="24"/>
          <w:szCs w:val="24"/>
        </w:rPr>
      </w:pPr>
      <w:r w:rsidRPr="004A2A39">
        <w:rPr>
          <w:b/>
          <w:iCs/>
          <w:sz w:val="24"/>
          <w:szCs w:val="24"/>
        </w:rPr>
        <w:t>Ib</w:t>
      </w:r>
      <w:r w:rsidR="0060083F" w:rsidRPr="004A2A39">
        <w:rPr>
          <w:b/>
          <w:iCs/>
          <w:sz w:val="24"/>
          <w:szCs w:val="24"/>
        </w:rPr>
        <w:t>rány Város Önkormányzata</w:t>
      </w:r>
      <w:r w:rsidR="001234A9" w:rsidRPr="004A2A39">
        <w:rPr>
          <w:b/>
          <w:iCs/>
          <w:sz w:val="24"/>
          <w:szCs w:val="24"/>
        </w:rPr>
        <w:t xml:space="preserve"> 20</w:t>
      </w:r>
      <w:r w:rsidR="006B4689" w:rsidRPr="004A2A39">
        <w:rPr>
          <w:b/>
          <w:iCs/>
          <w:sz w:val="24"/>
          <w:szCs w:val="24"/>
        </w:rPr>
        <w:t>1</w:t>
      </w:r>
      <w:r w:rsidR="00D509F9" w:rsidRPr="004A2A39">
        <w:rPr>
          <w:b/>
          <w:iCs/>
          <w:sz w:val="24"/>
          <w:szCs w:val="24"/>
        </w:rPr>
        <w:t>6</w:t>
      </w:r>
      <w:r w:rsidRPr="004A2A39">
        <w:rPr>
          <w:b/>
          <w:iCs/>
          <w:sz w:val="24"/>
          <w:szCs w:val="24"/>
        </w:rPr>
        <w:t xml:space="preserve">. évi költségvetéséről és </w:t>
      </w:r>
      <w:r w:rsidR="00D509F9" w:rsidRPr="004A2A39">
        <w:rPr>
          <w:b/>
          <w:iCs/>
          <w:sz w:val="24"/>
          <w:szCs w:val="24"/>
        </w:rPr>
        <w:t>a költségvetés vitelének szabályairól</w:t>
      </w:r>
      <w:r w:rsidR="00114A28" w:rsidRPr="004A2A39">
        <w:rPr>
          <w:b/>
          <w:iCs/>
          <w:sz w:val="24"/>
          <w:szCs w:val="24"/>
        </w:rPr>
        <w:t xml:space="preserve"> szóló </w:t>
      </w:r>
      <w:r w:rsidR="00D509F9" w:rsidRPr="004A2A39">
        <w:rPr>
          <w:b/>
          <w:bCs/>
          <w:iCs/>
          <w:sz w:val="24"/>
          <w:szCs w:val="24"/>
        </w:rPr>
        <w:t>7</w:t>
      </w:r>
      <w:r w:rsidR="006B4689" w:rsidRPr="004A2A39">
        <w:rPr>
          <w:b/>
          <w:bCs/>
          <w:iCs/>
          <w:sz w:val="24"/>
          <w:szCs w:val="24"/>
        </w:rPr>
        <w:t>/201</w:t>
      </w:r>
      <w:r w:rsidR="00D509F9" w:rsidRPr="004A2A39">
        <w:rPr>
          <w:b/>
          <w:bCs/>
          <w:iCs/>
          <w:sz w:val="24"/>
          <w:szCs w:val="24"/>
        </w:rPr>
        <w:t>6</w:t>
      </w:r>
      <w:r w:rsidR="006B4689" w:rsidRPr="004A2A39">
        <w:rPr>
          <w:b/>
          <w:bCs/>
          <w:iCs/>
          <w:sz w:val="24"/>
          <w:szCs w:val="24"/>
        </w:rPr>
        <w:t>. (II</w:t>
      </w:r>
      <w:r w:rsidR="00D509F9" w:rsidRPr="004A2A39">
        <w:rPr>
          <w:b/>
          <w:bCs/>
          <w:iCs/>
          <w:sz w:val="24"/>
          <w:szCs w:val="24"/>
        </w:rPr>
        <w:t>I</w:t>
      </w:r>
      <w:r w:rsidR="00DE31E9" w:rsidRPr="004A2A39">
        <w:rPr>
          <w:b/>
          <w:bCs/>
          <w:iCs/>
          <w:sz w:val="24"/>
          <w:szCs w:val="24"/>
        </w:rPr>
        <w:t xml:space="preserve">. </w:t>
      </w:r>
      <w:r w:rsidR="00D509F9" w:rsidRPr="004A2A39">
        <w:rPr>
          <w:b/>
          <w:bCs/>
          <w:iCs/>
          <w:sz w:val="24"/>
          <w:szCs w:val="24"/>
        </w:rPr>
        <w:t>01</w:t>
      </w:r>
      <w:r w:rsidR="006B4689" w:rsidRPr="004A2A39">
        <w:rPr>
          <w:b/>
          <w:bCs/>
          <w:iCs/>
          <w:sz w:val="24"/>
          <w:szCs w:val="24"/>
        </w:rPr>
        <w:t xml:space="preserve">.) </w:t>
      </w:r>
      <w:r w:rsidR="003E525F" w:rsidRPr="004A2A39">
        <w:rPr>
          <w:b/>
          <w:iCs/>
          <w:sz w:val="24"/>
          <w:szCs w:val="24"/>
        </w:rPr>
        <w:t>önkormányzati rendeletének módosításáról</w:t>
      </w:r>
    </w:p>
    <w:p w:rsidR="005A0D6B" w:rsidRPr="000C22E5" w:rsidRDefault="005A0D6B" w:rsidP="004A6DE9">
      <w:pPr>
        <w:rPr>
          <w:iCs/>
          <w:sz w:val="24"/>
          <w:szCs w:val="24"/>
        </w:rPr>
      </w:pPr>
    </w:p>
    <w:p w:rsidR="003E525F" w:rsidRPr="000C22E5" w:rsidRDefault="00A95EA4" w:rsidP="003E525F">
      <w:pPr>
        <w:jc w:val="both"/>
        <w:rPr>
          <w:bCs/>
          <w:iCs/>
          <w:sz w:val="24"/>
          <w:szCs w:val="24"/>
        </w:rPr>
      </w:pPr>
      <w:r w:rsidRPr="000C22E5">
        <w:rPr>
          <w:sz w:val="24"/>
          <w:szCs w:val="24"/>
        </w:rPr>
        <w:t xml:space="preserve">Ibrány Város Képviselő-testülete az államháztartásról szóló 2011. évi CXCV. törvény 23. § (1) bekezdésében kapott felhatalmazás alapján </w:t>
      </w:r>
      <w:r w:rsidR="00774F36" w:rsidRPr="000C22E5">
        <w:rPr>
          <w:sz w:val="24"/>
          <w:szCs w:val="24"/>
        </w:rPr>
        <w:t>Magyarország helyi önkormányzatairól</w:t>
      </w:r>
      <w:r w:rsidRPr="000C22E5">
        <w:rPr>
          <w:sz w:val="24"/>
          <w:szCs w:val="24"/>
        </w:rPr>
        <w:t xml:space="preserve"> szóló </w:t>
      </w:r>
      <w:r w:rsidR="00774F36" w:rsidRPr="000C22E5">
        <w:rPr>
          <w:sz w:val="24"/>
          <w:szCs w:val="24"/>
        </w:rPr>
        <w:t>2011</w:t>
      </w:r>
      <w:r w:rsidRPr="000C22E5">
        <w:rPr>
          <w:sz w:val="24"/>
          <w:szCs w:val="24"/>
        </w:rPr>
        <w:t xml:space="preserve">. évi </w:t>
      </w:r>
      <w:r w:rsidR="00774F36" w:rsidRPr="000C22E5">
        <w:rPr>
          <w:sz w:val="24"/>
          <w:szCs w:val="24"/>
        </w:rPr>
        <w:t>CLXXXIV</w:t>
      </w:r>
      <w:r w:rsidRPr="000C22E5">
        <w:rPr>
          <w:sz w:val="24"/>
          <w:szCs w:val="24"/>
        </w:rPr>
        <w:t xml:space="preserve">. törvény </w:t>
      </w:r>
      <w:r w:rsidR="00774F36" w:rsidRPr="000C22E5">
        <w:rPr>
          <w:sz w:val="24"/>
          <w:szCs w:val="24"/>
        </w:rPr>
        <w:t xml:space="preserve">111. § (2) bekezdésében </w:t>
      </w:r>
      <w:r w:rsidRPr="000C22E5">
        <w:rPr>
          <w:sz w:val="24"/>
          <w:szCs w:val="24"/>
        </w:rPr>
        <w:t>meghatározott feladatkörében eljárva</w:t>
      </w:r>
      <w:r w:rsidRPr="000C22E5">
        <w:rPr>
          <w:bCs/>
          <w:iCs/>
          <w:sz w:val="24"/>
          <w:szCs w:val="24"/>
        </w:rPr>
        <w:t xml:space="preserve"> Ibrány Város Képviselő</w:t>
      </w:r>
      <w:r w:rsidR="009C54E2"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Testületének az önkormányzat és szervei szervezeti és működési szabályzatáról szóló 5/2011. (II.</w:t>
      </w:r>
      <w:r w:rsidR="009E20FB"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314E07" w:rsidRPr="000C22E5" w:rsidRDefault="00314E07">
      <w:pPr>
        <w:jc w:val="both"/>
        <w:rPr>
          <w:sz w:val="24"/>
          <w:szCs w:val="24"/>
        </w:rPr>
      </w:pPr>
    </w:p>
    <w:p w:rsidR="00975CD4" w:rsidRPr="000C22E5" w:rsidRDefault="00697DDD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1</w:t>
      </w:r>
      <w:r w:rsidR="00975CD4" w:rsidRPr="000C22E5">
        <w:rPr>
          <w:iCs/>
          <w:sz w:val="24"/>
          <w:szCs w:val="24"/>
        </w:rPr>
        <w:t>.</w:t>
      </w:r>
      <w:r w:rsidR="000E63F6" w:rsidRPr="000C22E5">
        <w:rPr>
          <w:iCs/>
          <w:sz w:val="24"/>
          <w:szCs w:val="24"/>
        </w:rPr>
        <w:t xml:space="preserve"> </w:t>
      </w:r>
      <w:r w:rsidR="00975CD4" w:rsidRPr="000C22E5">
        <w:rPr>
          <w:iCs/>
          <w:sz w:val="24"/>
          <w:szCs w:val="24"/>
        </w:rPr>
        <w:t>§</w:t>
      </w:r>
    </w:p>
    <w:p w:rsidR="003E525F" w:rsidRDefault="003E525F" w:rsidP="003E525F">
      <w:pPr>
        <w:jc w:val="both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Az </w:t>
      </w:r>
      <w:r w:rsidR="006B4689" w:rsidRPr="000C22E5">
        <w:rPr>
          <w:bCs/>
          <w:iCs/>
          <w:sz w:val="24"/>
          <w:szCs w:val="24"/>
        </w:rPr>
        <w:t>Ibrány Város Önkormányzata 201</w:t>
      </w:r>
      <w:r w:rsidR="00D509F9">
        <w:rPr>
          <w:bCs/>
          <w:iCs/>
          <w:sz w:val="24"/>
          <w:szCs w:val="24"/>
        </w:rPr>
        <w:t>6</w:t>
      </w:r>
      <w:r w:rsidRPr="000C22E5">
        <w:rPr>
          <w:bCs/>
          <w:iCs/>
          <w:sz w:val="24"/>
          <w:szCs w:val="24"/>
        </w:rPr>
        <w:t xml:space="preserve">. évi költségvetéséről </w:t>
      </w:r>
      <w:r w:rsidR="00D509F9" w:rsidRPr="000C22E5">
        <w:rPr>
          <w:iCs/>
          <w:sz w:val="24"/>
          <w:szCs w:val="24"/>
        </w:rPr>
        <w:t xml:space="preserve">és </w:t>
      </w:r>
      <w:r w:rsidR="00D509F9">
        <w:rPr>
          <w:iCs/>
          <w:sz w:val="24"/>
          <w:szCs w:val="24"/>
        </w:rPr>
        <w:t>a költségvetés vitelének szabályairól</w:t>
      </w:r>
      <w:r w:rsidR="00D509F9" w:rsidRPr="000C22E5">
        <w:rPr>
          <w:iCs/>
          <w:sz w:val="24"/>
          <w:szCs w:val="24"/>
        </w:rPr>
        <w:t xml:space="preserve"> szóló </w:t>
      </w:r>
      <w:r w:rsidR="00D509F9">
        <w:rPr>
          <w:bCs/>
          <w:iCs/>
          <w:sz w:val="24"/>
          <w:szCs w:val="24"/>
        </w:rPr>
        <w:t>7</w:t>
      </w:r>
      <w:r w:rsidR="00D509F9" w:rsidRPr="000C22E5">
        <w:rPr>
          <w:bCs/>
          <w:iCs/>
          <w:sz w:val="24"/>
          <w:szCs w:val="24"/>
        </w:rPr>
        <w:t>/201</w:t>
      </w:r>
      <w:r w:rsidR="00D509F9">
        <w:rPr>
          <w:bCs/>
          <w:iCs/>
          <w:sz w:val="24"/>
          <w:szCs w:val="24"/>
        </w:rPr>
        <w:t>6</w:t>
      </w:r>
      <w:r w:rsidR="00D509F9" w:rsidRPr="000C22E5">
        <w:rPr>
          <w:bCs/>
          <w:iCs/>
          <w:sz w:val="24"/>
          <w:szCs w:val="24"/>
        </w:rPr>
        <w:t>. (II</w:t>
      </w:r>
      <w:r w:rsidR="00D509F9">
        <w:rPr>
          <w:bCs/>
          <w:iCs/>
          <w:sz w:val="24"/>
          <w:szCs w:val="24"/>
        </w:rPr>
        <w:t>I. 01</w:t>
      </w:r>
      <w:r w:rsidR="00D509F9" w:rsidRPr="000C22E5">
        <w:rPr>
          <w:bCs/>
          <w:iCs/>
          <w:sz w:val="24"/>
          <w:szCs w:val="24"/>
        </w:rPr>
        <w:t xml:space="preserve">.) </w:t>
      </w:r>
      <w:r w:rsidR="00D509F9" w:rsidRPr="000C22E5">
        <w:rPr>
          <w:iCs/>
          <w:sz w:val="24"/>
          <w:szCs w:val="24"/>
        </w:rPr>
        <w:t>önkormányzati</w:t>
      </w:r>
      <w:r w:rsidRPr="000C22E5">
        <w:rPr>
          <w:bCs/>
          <w:iCs/>
          <w:sz w:val="24"/>
          <w:szCs w:val="24"/>
        </w:rPr>
        <w:t xml:space="preserve"> rendelet</w:t>
      </w:r>
      <w:r w:rsidR="00EB2034" w:rsidRPr="000C22E5">
        <w:rPr>
          <w:iCs/>
          <w:sz w:val="24"/>
          <w:szCs w:val="24"/>
        </w:rPr>
        <w:t xml:space="preserve"> (a továbbiakban R</w:t>
      </w:r>
      <w:r w:rsidRPr="000C22E5">
        <w:rPr>
          <w:iCs/>
          <w:sz w:val="24"/>
          <w:szCs w:val="24"/>
        </w:rPr>
        <w:t xml:space="preserve">endelet) </w:t>
      </w:r>
      <w:r w:rsidR="00713952" w:rsidRPr="000C22E5">
        <w:rPr>
          <w:iCs/>
          <w:sz w:val="24"/>
          <w:szCs w:val="24"/>
        </w:rPr>
        <w:t>2</w:t>
      </w:r>
      <w:r w:rsidRPr="000C22E5">
        <w:rPr>
          <w:iCs/>
          <w:sz w:val="24"/>
          <w:szCs w:val="24"/>
        </w:rPr>
        <w:t>. §</w:t>
      </w:r>
      <w:proofErr w:type="spellStart"/>
      <w:r w:rsidR="00D509F9">
        <w:rPr>
          <w:iCs/>
          <w:sz w:val="24"/>
          <w:szCs w:val="24"/>
        </w:rPr>
        <w:t>-a</w:t>
      </w:r>
      <w:proofErr w:type="spellEnd"/>
      <w:r w:rsidR="00D509F9">
        <w:rPr>
          <w:iCs/>
          <w:sz w:val="24"/>
          <w:szCs w:val="24"/>
        </w:rPr>
        <w:t xml:space="preserve"> bekezdése</w:t>
      </w:r>
      <w:r w:rsidRPr="000C22E5">
        <w:rPr>
          <w:iCs/>
          <w:sz w:val="24"/>
          <w:szCs w:val="24"/>
        </w:rPr>
        <w:t xml:space="preserve"> helyébe a következő rendelkezés lép:</w:t>
      </w:r>
    </w:p>
    <w:p w:rsidR="00D509F9" w:rsidRPr="000C22E5" w:rsidRDefault="00D509F9" w:rsidP="003E525F">
      <w:pPr>
        <w:jc w:val="both"/>
        <w:rPr>
          <w:iCs/>
          <w:sz w:val="24"/>
          <w:szCs w:val="24"/>
        </w:rPr>
      </w:pPr>
    </w:p>
    <w:p w:rsidR="00D509F9" w:rsidRDefault="00D509F9" w:rsidP="00D509F9">
      <w:pPr>
        <w:tabs>
          <w:tab w:val="left" w:pos="399"/>
        </w:tabs>
        <w:ind w:left="399" w:hanging="39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509F9">
        <w:rPr>
          <w:sz w:val="24"/>
          <w:szCs w:val="24"/>
        </w:rPr>
        <w:t>(1)</w:t>
      </w:r>
      <w:r w:rsidRPr="00D509F9">
        <w:rPr>
          <w:sz w:val="24"/>
          <w:szCs w:val="24"/>
        </w:rPr>
        <w:tab/>
        <w:t>A képviselő-testület az önkormányzat 2016. évi költségvetését:</w:t>
      </w:r>
    </w:p>
    <w:p w:rsidR="00D509F9" w:rsidRPr="00D509F9" w:rsidRDefault="00D509F9" w:rsidP="00D509F9">
      <w:pPr>
        <w:tabs>
          <w:tab w:val="left" w:pos="399"/>
        </w:tabs>
        <w:ind w:left="399" w:hanging="399"/>
        <w:jc w:val="both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D53030" w:rsidRPr="00183779" w:rsidTr="00B013CA">
        <w:tc>
          <w:tcPr>
            <w:tcW w:w="2624" w:type="dxa"/>
          </w:tcPr>
          <w:p w:rsidR="00D53030" w:rsidRPr="00183779" w:rsidRDefault="00D53030" w:rsidP="00274571">
            <w:pPr>
              <w:spacing w:before="12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1.195.255 </w:t>
            </w:r>
            <w:r w:rsidRPr="00183779">
              <w:rPr>
                <w:rFonts w:ascii="Garamond" w:hAnsi="Garamond"/>
                <w:b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D53030" w:rsidRPr="00183779" w:rsidRDefault="00D53030" w:rsidP="00274571">
            <w:pPr>
              <w:spacing w:before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3779">
              <w:rPr>
                <w:rFonts w:ascii="Garamond" w:hAnsi="Garamond"/>
                <w:b/>
                <w:sz w:val="24"/>
                <w:szCs w:val="24"/>
              </w:rPr>
              <w:t>Költségvetési bevétellel</w:t>
            </w:r>
          </w:p>
        </w:tc>
      </w:tr>
      <w:tr w:rsidR="00D53030" w:rsidRPr="00183779" w:rsidTr="00B013CA">
        <w:tc>
          <w:tcPr>
            <w:tcW w:w="2624" w:type="dxa"/>
            <w:tcBorders>
              <w:bottom w:val="single" w:sz="12" w:space="0" w:color="auto"/>
            </w:tcBorders>
          </w:tcPr>
          <w:p w:rsidR="00D53030" w:rsidRPr="00183779" w:rsidRDefault="00D53030" w:rsidP="00274571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1.341.803 </w:t>
            </w:r>
            <w:r w:rsidRPr="00183779">
              <w:rPr>
                <w:rFonts w:ascii="Garamond" w:hAnsi="Garamond"/>
                <w:b/>
                <w:sz w:val="24"/>
                <w:szCs w:val="24"/>
              </w:rPr>
              <w:t>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53030" w:rsidRPr="00183779" w:rsidRDefault="00D53030" w:rsidP="0027457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3779">
              <w:rPr>
                <w:rFonts w:ascii="Garamond" w:hAnsi="Garamond"/>
                <w:b/>
                <w:sz w:val="24"/>
                <w:szCs w:val="24"/>
              </w:rPr>
              <w:t>Költségvetési kiadással</w:t>
            </w:r>
          </w:p>
        </w:tc>
      </w:tr>
      <w:tr w:rsidR="00D53030" w:rsidRPr="00183779" w:rsidTr="00B013CA">
        <w:tc>
          <w:tcPr>
            <w:tcW w:w="2624" w:type="dxa"/>
          </w:tcPr>
          <w:p w:rsidR="00D53030" w:rsidRPr="00183779" w:rsidRDefault="00D53030" w:rsidP="00274571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146.548 </w:t>
            </w:r>
            <w:r w:rsidRPr="00183779">
              <w:rPr>
                <w:rFonts w:ascii="Garamond" w:hAnsi="Garamond"/>
                <w:b/>
                <w:sz w:val="24"/>
                <w:szCs w:val="24"/>
              </w:rPr>
              <w:t>E Ft</w:t>
            </w:r>
          </w:p>
          <w:p w:rsidR="00D53030" w:rsidRPr="00183779" w:rsidRDefault="00274571" w:rsidP="00274571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61</w:t>
            </w:r>
            <w:r w:rsidR="00D53030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>887</w:t>
            </w:r>
            <w:r w:rsidR="00D5303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53030" w:rsidRPr="00183779">
              <w:rPr>
                <w:rFonts w:ascii="Garamond" w:hAnsi="Garamond"/>
                <w:b/>
                <w:sz w:val="24"/>
                <w:szCs w:val="24"/>
              </w:rPr>
              <w:t>E Ft</w:t>
            </w:r>
          </w:p>
          <w:p w:rsidR="00D53030" w:rsidRPr="00183779" w:rsidRDefault="00274571" w:rsidP="00274571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84</w:t>
            </w:r>
            <w:r w:rsidR="00D53030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>661</w:t>
            </w:r>
            <w:r w:rsidR="00D5303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53030" w:rsidRPr="00183779">
              <w:rPr>
                <w:rFonts w:ascii="Garamond" w:hAnsi="Garamond"/>
                <w:b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D53030" w:rsidRPr="00183779" w:rsidRDefault="00D53030" w:rsidP="0027457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3779">
              <w:rPr>
                <w:rFonts w:ascii="Garamond" w:hAnsi="Garamond"/>
                <w:b/>
                <w:sz w:val="24"/>
                <w:szCs w:val="24"/>
              </w:rPr>
              <w:t>Költségvetési egyenleggel</w:t>
            </w:r>
          </w:p>
          <w:p w:rsidR="00D53030" w:rsidRPr="00183779" w:rsidRDefault="00D53030" w:rsidP="0027457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3779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proofErr w:type="gramStart"/>
            <w:r w:rsidRPr="00183779">
              <w:rPr>
                <w:rFonts w:ascii="Garamond" w:hAnsi="Garamond"/>
                <w:b/>
                <w:sz w:val="24"/>
                <w:szCs w:val="24"/>
              </w:rPr>
              <w:t>ebből  működési</w:t>
            </w:r>
            <w:proofErr w:type="gramEnd"/>
            <w:r w:rsidRPr="0018377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hiány</w:t>
            </w:r>
          </w:p>
          <w:p w:rsidR="00D53030" w:rsidRPr="00183779" w:rsidRDefault="00D53030" w:rsidP="0027457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3779">
              <w:rPr>
                <w:rFonts w:ascii="Garamond" w:hAnsi="Garamond"/>
                <w:b/>
                <w:sz w:val="24"/>
                <w:szCs w:val="24"/>
              </w:rPr>
              <w:t xml:space="preserve">             felhalmozási </w:t>
            </w:r>
            <w:r>
              <w:rPr>
                <w:rFonts w:ascii="Garamond" w:hAnsi="Garamond"/>
                <w:sz w:val="24"/>
                <w:szCs w:val="24"/>
              </w:rPr>
              <w:t>hiány</w:t>
            </w:r>
          </w:p>
        </w:tc>
      </w:tr>
    </w:tbl>
    <w:p w:rsidR="00D509F9" w:rsidRPr="00D509F9" w:rsidRDefault="00D509F9" w:rsidP="00D509F9">
      <w:pPr>
        <w:ind w:left="456"/>
        <w:jc w:val="both"/>
        <w:rPr>
          <w:sz w:val="24"/>
          <w:szCs w:val="24"/>
        </w:rPr>
      </w:pPr>
      <w:proofErr w:type="gramStart"/>
      <w:r w:rsidRPr="00D509F9">
        <w:rPr>
          <w:sz w:val="24"/>
          <w:szCs w:val="24"/>
        </w:rPr>
        <w:t>állapítja</w:t>
      </w:r>
      <w:proofErr w:type="gramEnd"/>
      <w:r w:rsidRPr="00D509F9">
        <w:rPr>
          <w:sz w:val="24"/>
          <w:szCs w:val="24"/>
        </w:rPr>
        <w:t xml:space="preserve"> meg.</w:t>
      </w:r>
    </w:p>
    <w:p w:rsidR="00D509F9" w:rsidRPr="00D509F9" w:rsidRDefault="00D509F9" w:rsidP="00D509F9">
      <w:pPr>
        <w:ind w:left="45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(2)</w:t>
      </w:r>
      <w:r w:rsidRPr="00D509F9">
        <w:rPr>
          <w:sz w:val="24"/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D509F9">
        <w:rPr>
          <w:sz w:val="24"/>
          <w:szCs w:val="24"/>
        </w:rPr>
        <w:t>.,</w:t>
      </w:r>
      <w:proofErr w:type="gramEnd"/>
      <w:r w:rsidRPr="00D509F9">
        <w:rPr>
          <w:sz w:val="24"/>
          <w:szCs w:val="24"/>
        </w:rPr>
        <w:t xml:space="preserve"> 1.3., 1.4. mellékletek szerint állapítja meg.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(4)</w:t>
      </w:r>
      <w:r w:rsidRPr="00D509F9">
        <w:rPr>
          <w:sz w:val="24"/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56" w:hanging="45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(5)</w:t>
      </w:r>
      <w:r w:rsidRPr="00D509F9">
        <w:rPr>
          <w:sz w:val="24"/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D509F9">
        <w:rPr>
          <w:sz w:val="24"/>
          <w:szCs w:val="24"/>
        </w:rPr>
        <w:t>év(</w:t>
      </w:r>
      <w:proofErr w:type="spellStart"/>
      <w:proofErr w:type="gramEnd"/>
      <w:r w:rsidRPr="00D509F9">
        <w:rPr>
          <w:sz w:val="24"/>
          <w:szCs w:val="24"/>
        </w:rPr>
        <w:t>ek</w:t>
      </w:r>
      <w:proofErr w:type="spellEnd"/>
      <w:r w:rsidRPr="00D509F9">
        <w:rPr>
          <w:sz w:val="24"/>
          <w:szCs w:val="24"/>
        </w:rPr>
        <w:t xml:space="preserve">) költségvetési maradványának felhasználását rendeli el </w:t>
      </w:r>
      <w:r w:rsidR="000F47C4">
        <w:rPr>
          <w:rFonts w:ascii="Garamond" w:hAnsi="Garamond"/>
          <w:sz w:val="24"/>
          <w:szCs w:val="24"/>
        </w:rPr>
        <w:t>145</w:t>
      </w:r>
      <w:r w:rsidR="000F47C4" w:rsidRPr="00D83C23">
        <w:rPr>
          <w:rFonts w:ascii="Garamond" w:hAnsi="Garamond"/>
          <w:sz w:val="24"/>
          <w:szCs w:val="24"/>
        </w:rPr>
        <w:t>.</w:t>
      </w:r>
      <w:r w:rsidR="000F47C4">
        <w:rPr>
          <w:rFonts w:ascii="Garamond" w:hAnsi="Garamond"/>
          <w:sz w:val="24"/>
          <w:szCs w:val="24"/>
        </w:rPr>
        <w:t>162</w:t>
      </w:r>
      <w:r w:rsidR="000F47C4" w:rsidRPr="00D83C23">
        <w:rPr>
          <w:rFonts w:ascii="Garamond" w:hAnsi="Garamond"/>
          <w:sz w:val="24"/>
          <w:szCs w:val="24"/>
        </w:rPr>
        <w:t>.</w:t>
      </w:r>
      <w:r w:rsidR="000F47C4">
        <w:rPr>
          <w:rFonts w:ascii="Garamond" w:hAnsi="Garamond"/>
          <w:sz w:val="24"/>
          <w:szCs w:val="24"/>
        </w:rPr>
        <w:t>288</w:t>
      </w:r>
      <w:r w:rsidR="000F47C4" w:rsidRPr="00D83C23">
        <w:rPr>
          <w:rFonts w:ascii="Garamond" w:hAnsi="Garamond"/>
          <w:sz w:val="24"/>
          <w:szCs w:val="24"/>
        </w:rPr>
        <w:t xml:space="preserve"> </w:t>
      </w:r>
      <w:r w:rsidR="000F47C4">
        <w:rPr>
          <w:rFonts w:ascii="Garamond" w:hAnsi="Garamond"/>
          <w:sz w:val="24"/>
          <w:szCs w:val="24"/>
        </w:rPr>
        <w:t xml:space="preserve">Ft </w:t>
      </w:r>
      <w:r w:rsidRPr="00D509F9">
        <w:rPr>
          <w:sz w:val="24"/>
          <w:szCs w:val="24"/>
        </w:rPr>
        <w:t>összegben.</w:t>
      </w:r>
    </w:p>
    <w:p w:rsidR="00D509F9" w:rsidRPr="00D509F9" w:rsidRDefault="00D509F9" w:rsidP="00D509F9">
      <w:pPr>
        <w:ind w:left="456" w:hanging="456"/>
        <w:jc w:val="both"/>
        <w:rPr>
          <w:sz w:val="24"/>
          <w:szCs w:val="24"/>
        </w:rPr>
      </w:pP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(6)</w:t>
      </w:r>
      <w:r w:rsidRPr="00D509F9">
        <w:rPr>
          <w:sz w:val="24"/>
          <w:szCs w:val="24"/>
        </w:rPr>
        <w:tab/>
        <w:t>A felhalmozási hiány finanszírozása érdekében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8B39E8" w:rsidRDefault="008B39E8" w:rsidP="008B39E8">
      <w:pPr>
        <w:pStyle w:val="Szvegtrzs2"/>
        <w:rPr>
          <w:iCs/>
          <w:sz w:val="24"/>
          <w:szCs w:val="24"/>
        </w:rPr>
      </w:pPr>
    </w:p>
    <w:p w:rsidR="0087749C" w:rsidRDefault="002C0C24" w:rsidP="0087749C">
      <w:pPr>
        <w:pStyle w:val="Szvegtrzs2"/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2</w:t>
      </w:r>
      <w:r w:rsidR="000E0829" w:rsidRPr="000C22E5">
        <w:rPr>
          <w:iCs/>
          <w:sz w:val="24"/>
          <w:szCs w:val="24"/>
        </w:rPr>
        <w:t>. §</w:t>
      </w:r>
    </w:p>
    <w:p w:rsidR="00455789" w:rsidRPr="000C22E5" w:rsidRDefault="00455789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A Rendelet 1.</w:t>
      </w:r>
      <w:r w:rsidR="00D509F9">
        <w:rPr>
          <w:iCs/>
          <w:sz w:val="24"/>
          <w:szCs w:val="24"/>
        </w:rPr>
        <w:t>1</w:t>
      </w:r>
      <w:r w:rsidRPr="000C22E5">
        <w:rPr>
          <w:iCs/>
          <w:sz w:val="24"/>
          <w:szCs w:val="24"/>
        </w:rPr>
        <w:t xml:space="preserve"> melléklete helyébe a jelen rendelet 1. melléklete lép.</w:t>
      </w:r>
    </w:p>
    <w:p w:rsidR="00455789" w:rsidRPr="000C22E5" w:rsidRDefault="00455789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1.</w:t>
      </w:r>
      <w:r w:rsidRPr="000C22E5">
        <w:rPr>
          <w:iCs/>
          <w:sz w:val="24"/>
          <w:szCs w:val="24"/>
        </w:rPr>
        <w:t>2. melléklete helyébe a jelen rendelet 2. melléklete lép.</w:t>
      </w:r>
    </w:p>
    <w:p w:rsidR="000644A2" w:rsidRPr="000C22E5" w:rsidRDefault="000644A2" w:rsidP="000644A2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1.</w:t>
      </w:r>
      <w:r w:rsidR="00274571">
        <w:rPr>
          <w:iCs/>
          <w:sz w:val="24"/>
          <w:szCs w:val="24"/>
        </w:rPr>
        <w:t>3</w:t>
      </w:r>
      <w:r w:rsidRPr="000C22E5">
        <w:rPr>
          <w:iCs/>
          <w:sz w:val="24"/>
          <w:szCs w:val="24"/>
        </w:rPr>
        <w:t xml:space="preserve">. melléklete helyébe a jelen rendelet </w:t>
      </w:r>
      <w:r>
        <w:rPr>
          <w:iCs/>
          <w:sz w:val="24"/>
          <w:szCs w:val="24"/>
        </w:rPr>
        <w:t>3</w:t>
      </w:r>
      <w:r w:rsidRPr="000C22E5">
        <w:rPr>
          <w:iCs/>
          <w:sz w:val="24"/>
          <w:szCs w:val="24"/>
        </w:rPr>
        <w:t>. melléklete lép.</w:t>
      </w:r>
    </w:p>
    <w:p w:rsidR="00274571" w:rsidRDefault="00274571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lastRenderedPageBreak/>
        <w:t xml:space="preserve">A Rendelet </w:t>
      </w:r>
      <w:r>
        <w:rPr>
          <w:iCs/>
          <w:sz w:val="24"/>
          <w:szCs w:val="24"/>
        </w:rPr>
        <w:t>1.4</w:t>
      </w:r>
      <w:r w:rsidRPr="000C22E5">
        <w:rPr>
          <w:iCs/>
          <w:sz w:val="24"/>
          <w:szCs w:val="24"/>
        </w:rPr>
        <w:t xml:space="preserve">. melléklete helyébe a jelen rendelet </w:t>
      </w:r>
      <w:r>
        <w:rPr>
          <w:iCs/>
          <w:sz w:val="24"/>
          <w:szCs w:val="24"/>
        </w:rPr>
        <w:t>4</w:t>
      </w:r>
      <w:r w:rsidRPr="000C22E5">
        <w:rPr>
          <w:iCs/>
          <w:sz w:val="24"/>
          <w:szCs w:val="24"/>
        </w:rPr>
        <w:t xml:space="preserve">. melléklete lép 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2</w:t>
      </w:r>
      <w:r w:rsidR="00455789" w:rsidRPr="000C22E5">
        <w:rPr>
          <w:iCs/>
          <w:sz w:val="24"/>
          <w:szCs w:val="24"/>
        </w:rPr>
        <w:t>.</w:t>
      </w:r>
      <w:r w:rsidR="00D509F9">
        <w:rPr>
          <w:iCs/>
          <w:sz w:val="24"/>
          <w:szCs w:val="24"/>
        </w:rPr>
        <w:t>1.</w:t>
      </w:r>
      <w:r w:rsidR="00455789" w:rsidRPr="000C22E5">
        <w:rPr>
          <w:iCs/>
          <w:sz w:val="24"/>
          <w:szCs w:val="24"/>
        </w:rPr>
        <w:t xml:space="preserve"> melléklete helyébe a jelen rendelet </w:t>
      </w:r>
      <w:r w:rsidR="00A964D0">
        <w:rPr>
          <w:iCs/>
          <w:sz w:val="24"/>
          <w:szCs w:val="24"/>
        </w:rPr>
        <w:t>5</w:t>
      </w:r>
      <w:r w:rsidR="00455789" w:rsidRPr="000C22E5">
        <w:rPr>
          <w:iCs/>
          <w:sz w:val="24"/>
          <w:szCs w:val="24"/>
        </w:rPr>
        <w:t>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2</w:t>
      </w:r>
      <w:r w:rsidR="00455789" w:rsidRPr="000C22E5">
        <w:rPr>
          <w:iCs/>
          <w:sz w:val="24"/>
          <w:szCs w:val="24"/>
        </w:rPr>
        <w:t>.</w:t>
      </w:r>
      <w:r w:rsidR="00D509F9">
        <w:rPr>
          <w:iCs/>
          <w:sz w:val="24"/>
          <w:szCs w:val="24"/>
        </w:rPr>
        <w:t>2.</w:t>
      </w:r>
      <w:r w:rsidR="00455789" w:rsidRPr="000C22E5">
        <w:rPr>
          <w:iCs/>
          <w:sz w:val="24"/>
          <w:szCs w:val="24"/>
        </w:rPr>
        <w:t xml:space="preserve"> melléklete helyébe a jelen rendelet </w:t>
      </w:r>
      <w:r w:rsidR="00A964D0">
        <w:rPr>
          <w:iCs/>
          <w:sz w:val="24"/>
          <w:szCs w:val="24"/>
        </w:rPr>
        <w:t>6</w:t>
      </w:r>
      <w:r w:rsidR="00455789" w:rsidRPr="000C22E5">
        <w:rPr>
          <w:iCs/>
          <w:sz w:val="24"/>
          <w:szCs w:val="24"/>
        </w:rPr>
        <w:t>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FA2587">
        <w:rPr>
          <w:iCs/>
          <w:sz w:val="24"/>
          <w:szCs w:val="24"/>
        </w:rPr>
        <w:t>6</w:t>
      </w:r>
      <w:r w:rsidR="00D509F9">
        <w:rPr>
          <w:iCs/>
          <w:sz w:val="24"/>
          <w:szCs w:val="24"/>
        </w:rPr>
        <w:t>.</w:t>
      </w:r>
      <w:r w:rsidR="00455789" w:rsidRPr="000C22E5">
        <w:rPr>
          <w:iCs/>
          <w:sz w:val="24"/>
          <w:szCs w:val="24"/>
        </w:rPr>
        <w:t xml:space="preserve"> mellé</w:t>
      </w:r>
      <w:r w:rsidR="00AD2EA9" w:rsidRPr="000C22E5">
        <w:rPr>
          <w:iCs/>
          <w:sz w:val="24"/>
          <w:szCs w:val="24"/>
        </w:rPr>
        <w:t xml:space="preserve">klete helyébe a jelen rendelet </w:t>
      </w:r>
      <w:r w:rsidR="00A964D0">
        <w:rPr>
          <w:iCs/>
          <w:sz w:val="24"/>
          <w:szCs w:val="24"/>
        </w:rPr>
        <w:t>7</w:t>
      </w:r>
      <w:r w:rsidR="00455789" w:rsidRPr="000C22E5">
        <w:rPr>
          <w:iCs/>
          <w:sz w:val="24"/>
          <w:szCs w:val="24"/>
        </w:rPr>
        <w:t>. melléklete lép.</w:t>
      </w:r>
    </w:p>
    <w:p w:rsidR="00FA2587" w:rsidRDefault="00FA2587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1.</w:t>
      </w:r>
      <w:r w:rsidRPr="000C22E5">
        <w:rPr>
          <w:iCs/>
          <w:sz w:val="24"/>
          <w:szCs w:val="24"/>
        </w:rPr>
        <w:t xml:space="preserve"> melléklete helyébe a jelen rendelet </w:t>
      </w:r>
      <w:r w:rsidR="00A964D0">
        <w:rPr>
          <w:iCs/>
          <w:sz w:val="24"/>
          <w:szCs w:val="24"/>
        </w:rPr>
        <w:t>8</w:t>
      </w:r>
      <w:r w:rsidRPr="000C22E5">
        <w:rPr>
          <w:iCs/>
          <w:sz w:val="24"/>
          <w:szCs w:val="24"/>
        </w:rPr>
        <w:t>. melléklete lép.</w:t>
      </w:r>
    </w:p>
    <w:p w:rsidR="00FA2587" w:rsidRPr="000C22E5" w:rsidRDefault="00FA2587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1.1.</w:t>
      </w:r>
      <w:r w:rsidRPr="000C22E5">
        <w:rPr>
          <w:iCs/>
          <w:sz w:val="24"/>
          <w:szCs w:val="24"/>
        </w:rPr>
        <w:t xml:space="preserve"> melléklete helyébe a jelen rendelet </w:t>
      </w:r>
      <w:r w:rsidR="00C35919"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 melléklete lép.</w:t>
      </w:r>
    </w:p>
    <w:p w:rsidR="000F47C4" w:rsidRDefault="000F47C4" w:rsidP="000F47C4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 w:rsidR="002E77B1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  <w:r w:rsidRPr="000C22E5">
        <w:rPr>
          <w:iCs/>
          <w:sz w:val="24"/>
          <w:szCs w:val="24"/>
        </w:rPr>
        <w:t xml:space="preserve"> melléklete helyébe a jelen rendelet </w:t>
      </w:r>
      <w:r w:rsidR="00C35919">
        <w:rPr>
          <w:iCs/>
          <w:sz w:val="24"/>
          <w:szCs w:val="24"/>
        </w:rPr>
        <w:t>10</w:t>
      </w:r>
      <w:r w:rsidRPr="000C22E5">
        <w:rPr>
          <w:iCs/>
          <w:sz w:val="24"/>
          <w:szCs w:val="24"/>
        </w:rPr>
        <w:t>. melléklete lép.</w:t>
      </w:r>
    </w:p>
    <w:p w:rsidR="000F47C4" w:rsidRPr="000C22E5" w:rsidRDefault="000F47C4" w:rsidP="000F47C4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 w:rsidR="002E77B1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.1.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</w:t>
      </w:r>
      <w:r w:rsidR="00C35919">
        <w:rPr>
          <w:iCs/>
          <w:sz w:val="24"/>
          <w:szCs w:val="24"/>
        </w:rPr>
        <w:t>1</w:t>
      </w:r>
      <w:r w:rsidRPr="000C22E5">
        <w:rPr>
          <w:iCs/>
          <w:sz w:val="24"/>
          <w:szCs w:val="24"/>
        </w:rPr>
        <w:t>. melléklete lép.</w:t>
      </w:r>
    </w:p>
    <w:p w:rsidR="000F47C4" w:rsidRDefault="000F47C4" w:rsidP="000F47C4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 w:rsidR="002E77B1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  <w:r w:rsidR="002E77B1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</w:t>
      </w:r>
      <w:r w:rsidR="00C35919">
        <w:rPr>
          <w:iCs/>
          <w:sz w:val="24"/>
          <w:szCs w:val="24"/>
        </w:rPr>
        <w:t>2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3.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13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3.1.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14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3.2.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15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4.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16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4.1.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17</w:t>
      </w:r>
      <w:r w:rsidRPr="000C22E5">
        <w:rPr>
          <w:iCs/>
          <w:sz w:val="24"/>
          <w:szCs w:val="24"/>
        </w:rPr>
        <w:t>. melléklete lép.</w:t>
      </w:r>
    </w:p>
    <w:p w:rsidR="002E77B1" w:rsidRPr="000C22E5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</w:t>
      </w:r>
      <w:r w:rsidR="00A964D0">
        <w:rPr>
          <w:iCs/>
          <w:sz w:val="24"/>
          <w:szCs w:val="24"/>
        </w:rPr>
        <w:t>8</w:t>
      </w:r>
      <w:r w:rsidRPr="000C22E5">
        <w:rPr>
          <w:iCs/>
          <w:sz w:val="24"/>
          <w:szCs w:val="24"/>
        </w:rPr>
        <w:t>. melléklete lép.</w:t>
      </w:r>
    </w:p>
    <w:p w:rsidR="002E77B1" w:rsidRPr="002E77B1" w:rsidRDefault="002E77B1" w:rsidP="002E77B1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5.1.</w:t>
      </w:r>
      <w:r w:rsidRPr="000C22E5">
        <w:rPr>
          <w:iCs/>
          <w:sz w:val="24"/>
          <w:szCs w:val="24"/>
        </w:rPr>
        <w:t xml:space="preserve"> melléklete helyébe a jelen rendelet </w:t>
      </w:r>
      <w:r w:rsidR="00A964D0">
        <w:rPr>
          <w:iCs/>
          <w:sz w:val="24"/>
          <w:szCs w:val="24"/>
        </w:rPr>
        <w:t>19</w:t>
      </w:r>
      <w:r w:rsidRPr="000C22E5">
        <w:rPr>
          <w:iCs/>
          <w:sz w:val="24"/>
          <w:szCs w:val="24"/>
        </w:rPr>
        <w:t>. melléklete lép.</w:t>
      </w:r>
    </w:p>
    <w:p w:rsidR="00790C85" w:rsidRDefault="00BB784F" w:rsidP="00BB784F">
      <w:pPr>
        <w:pStyle w:val="Szvegtrzsbehzssal"/>
        <w:tabs>
          <w:tab w:val="left" w:pos="4125"/>
        </w:tabs>
        <w:ind w:left="567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CD6A0F" w:rsidRPr="000C22E5" w:rsidRDefault="000F47C4" w:rsidP="009D395A">
      <w:pPr>
        <w:pStyle w:val="Szvegtrzsbehzssal"/>
        <w:ind w:left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="009D395A">
        <w:rPr>
          <w:iCs/>
          <w:sz w:val="24"/>
          <w:szCs w:val="24"/>
        </w:rPr>
        <w:t>.§</w:t>
      </w:r>
    </w:p>
    <w:p w:rsidR="004B6919" w:rsidRPr="000C22E5" w:rsidRDefault="004B6919" w:rsidP="004B6919">
      <w:pPr>
        <w:pStyle w:val="StlusDltSorkizrt"/>
        <w:rPr>
          <w:i w:val="0"/>
          <w:szCs w:val="24"/>
        </w:rPr>
      </w:pPr>
      <w:r w:rsidRPr="000C22E5">
        <w:rPr>
          <w:i w:val="0"/>
          <w:szCs w:val="24"/>
        </w:rPr>
        <w:t xml:space="preserve">Ez a rendelet </w:t>
      </w:r>
      <w:r w:rsidR="00774F36" w:rsidRPr="000C22E5">
        <w:rPr>
          <w:i w:val="0"/>
          <w:szCs w:val="24"/>
        </w:rPr>
        <w:t>a kihirdetés napját követő napon</w:t>
      </w:r>
      <w:r w:rsidRPr="000C22E5">
        <w:rPr>
          <w:i w:val="0"/>
          <w:szCs w:val="24"/>
        </w:rPr>
        <w:t xml:space="preserve"> lép hatályba, és a hatálybalépését követő napon hat</w:t>
      </w:r>
      <w:r w:rsidR="00A15853">
        <w:rPr>
          <w:i w:val="0"/>
          <w:szCs w:val="24"/>
        </w:rPr>
        <w:t>ályát veszti.</w:t>
      </w:r>
    </w:p>
    <w:p w:rsidR="00226F1F" w:rsidRDefault="00226F1F" w:rsidP="00E56945">
      <w:pPr>
        <w:pStyle w:val="Szvegtrzsbehzssal"/>
        <w:ind w:left="0"/>
        <w:rPr>
          <w:iCs/>
          <w:sz w:val="24"/>
          <w:szCs w:val="24"/>
        </w:rPr>
      </w:pPr>
    </w:p>
    <w:p w:rsidR="00BB784F" w:rsidRPr="000C22E5" w:rsidRDefault="00BB784F" w:rsidP="00E56945">
      <w:pPr>
        <w:pStyle w:val="Szvegtrzsbehzssal"/>
        <w:ind w:left="0"/>
        <w:rPr>
          <w:iCs/>
          <w:sz w:val="24"/>
          <w:szCs w:val="24"/>
        </w:rPr>
      </w:pPr>
    </w:p>
    <w:p w:rsidR="00975CD4" w:rsidRPr="000C22E5" w:rsidRDefault="001234A9" w:rsidP="008A749F">
      <w:pPr>
        <w:pStyle w:val="Szvegtrzsbehzssal"/>
        <w:ind w:left="0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Ibrány, 20</w:t>
      </w:r>
      <w:r w:rsidR="000C22E5" w:rsidRPr="000C22E5">
        <w:rPr>
          <w:iCs/>
          <w:sz w:val="24"/>
          <w:szCs w:val="24"/>
        </w:rPr>
        <w:t>1</w:t>
      </w:r>
      <w:r w:rsidR="00A964D0">
        <w:rPr>
          <w:iCs/>
          <w:sz w:val="24"/>
          <w:szCs w:val="24"/>
        </w:rPr>
        <w:t>7</w:t>
      </w:r>
      <w:r w:rsidR="000C22E5" w:rsidRPr="000C22E5">
        <w:rPr>
          <w:iCs/>
          <w:sz w:val="24"/>
          <w:szCs w:val="24"/>
        </w:rPr>
        <w:t xml:space="preserve">. </w:t>
      </w:r>
      <w:bookmarkStart w:id="0" w:name="_GoBack"/>
      <w:bookmarkEnd w:id="0"/>
      <w:r w:rsidR="00A964D0">
        <w:rPr>
          <w:iCs/>
          <w:sz w:val="24"/>
          <w:szCs w:val="24"/>
        </w:rPr>
        <w:t>április</w:t>
      </w:r>
      <w:r w:rsidR="00BB784F">
        <w:rPr>
          <w:iCs/>
          <w:sz w:val="24"/>
          <w:szCs w:val="24"/>
        </w:rPr>
        <w:t xml:space="preserve"> </w:t>
      </w:r>
      <w:r w:rsidR="004A2A39">
        <w:rPr>
          <w:iCs/>
          <w:sz w:val="24"/>
          <w:szCs w:val="24"/>
        </w:rPr>
        <w:t>24.</w:t>
      </w:r>
    </w:p>
    <w:p w:rsidR="00774F36" w:rsidRDefault="00774F36" w:rsidP="00E56945">
      <w:pPr>
        <w:pStyle w:val="Szvegtrzsbehzssal"/>
        <w:ind w:left="0"/>
        <w:rPr>
          <w:iCs/>
          <w:sz w:val="24"/>
          <w:szCs w:val="24"/>
        </w:rPr>
      </w:pPr>
    </w:p>
    <w:p w:rsidR="00BB784F" w:rsidRPr="000C22E5" w:rsidRDefault="00BB784F" w:rsidP="00E56945">
      <w:pPr>
        <w:pStyle w:val="Szvegtrzsbehzssal"/>
        <w:ind w:left="0"/>
        <w:rPr>
          <w:iCs/>
          <w:sz w:val="24"/>
          <w:szCs w:val="24"/>
        </w:rPr>
      </w:pPr>
    </w:p>
    <w:p w:rsidR="00415774" w:rsidRPr="000C22E5" w:rsidRDefault="00415774" w:rsidP="00E56945">
      <w:pPr>
        <w:pStyle w:val="Szvegtrzsbehzssal"/>
        <w:ind w:left="0"/>
        <w:rPr>
          <w:iCs/>
          <w:sz w:val="24"/>
          <w:szCs w:val="24"/>
        </w:rPr>
      </w:pPr>
    </w:p>
    <w:p w:rsidR="00975CD4" w:rsidRPr="000C22E5" w:rsidRDefault="00F55692" w:rsidP="00986B24">
      <w:pPr>
        <w:pStyle w:val="Szvegtrzsbehzssal"/>
        <w:ind w:left="0"/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Berencsi Béla</w:t>
      </w:r>
      <w:r w:rsidR="004A2A39">
        <w:rPr>
          <w:iCs/>
          <w:sz w:val="24"/>
          <w:szCs w:val="24"/>
        </w:rPr>
        <w:t xml:space="preserve"> </w:t>
      </w:r>
      <w:proofErr w:type="spellStart"/>
      <w:r w:rsidR="004A2A39">
        <w:rPr>
          <w:iCs/>
          <w:sz w:val="24"/>
          <w:szCs w:val="24"/>
        </w:rPr>
        <w:t>sk</w:t>
      </w:r>
      <w:proofErr w:type="spellEnd"/>
      <w:r w:rsidR="004A2A39">
        <w:rPr>
          <w:iCs/>
          <w:sz w:val="24"/>
          <w:szCs w:val="24"/>
        </w:rPr>
        <w:t>.</w:t>
      </w:r>
      <w:r w:rsidR="00975CD4" w:rsidRPr="000C22E5">
        <w:rPr>
          <w:iCs/>
          <w:sz w:val="24"/>
          <w:szCs w:val="24"/>
        </w:rPr>
        <w:tab/>
      </w:r>
      <w:r w:rsidR="00975CD4" w:rsidRPr="000C22E5">
        <w:rPr>
          <w:iCs/>
          <w:sz w:val="24"/>
          <w:szCs w:val="24"/>
        </w:rPr>
        <w:tab/>
      </w:r>
      <w:r w:rsidR="00975CD4" w:rsidRPr="000C22E5">
        <w:rPr>
          <w:iCs/>
          <w:sz w:val="24"/>
          <w:szCs w:val="24"/>
        </w:rPr>
        <w:tab/>
      </w:r>
      <w:r w:rsidR="00975CD4" w:rsidRPr="000C22E5">
        <w:rPr>
          <w:iCs/>
          <w:sz w:val="24"/>
          <w:szCs w:val="24"/>
        </w:rPr>
        <w:tab/>
      </w:r>
      <w:r w:rsidR="00444E43" w:rsidRPr="000C22E5">
        <w:rPr>
          <w:iCs/>
          <w:sz w:val="24"/>
          <w:szCs w:val="24"/>
        </w:rPr>
        <w:t xml:space="preserve">      </w:t>
      </w:r>
      <w:r w:rsidRPr="000C22E5">
        <w:rPr>
          <w:iCs/>
          <w:sz w:val="24"/>
          <w:szCs w:val="24"/>
        </w:rPr>
        <w:t>Bakosiné Márton Mária</w:t>
      </w:r>
      <w:r w:rsidR="004A2A39">
        <w:rPr>
          <w:iCs/>
          <w:sz w:val="24"/>
          <w:szCs w:val="24"/>
        </w:rPr>
        <w:t xml:space="preserve"> </w:t>
      </w:r>
      <w:proofErr w:type="spellStart"/>
      <w:r w:rsidR="004A2A39">
        <w:rPr>
          <w:iCs/>
          <w:sz w:val="24"/>
          <w:szCs w:val="24"/>
        </w:rPr>
        <w:t>sk</w:t>
      </w:r>
      <w:proofErr w:type="spellEnd"/>
      <w:r w:rsidR="004A2A39">
        <w:rPr>
          <w:iCs/>
          <w:sz w:val="24"/>
          <w:szCs w:val="24"/>
        </w:rPr>
        <w:t>.</w:t>
      </w:r>
    </w:p>
    <w:p w:rsidR="00975CD4" w:rsidRPr="000C22E5" w:rsidRDefault="004A2A39" w:rsidP="00986B24">
      <w:pPr>
        <w:pStyle w:val="Szvegtrzsbehzssal"/>
        <w:ind w:left="141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975CD4" w:rsidRPr="000C22E5">
        <w:rPr>
          <w:iCs/>
          <w:sz w:val="24"/>
          <w:szCs w:val="24"/>
        </w:rPr>
        <w:t>polgármest</w:t>
      </w:r>
      <w:r w:rsidR="00986B24" w:rsidRPr="000C22E5">
        <w:rPr>
          <w:iCs/>
          <w:sz w:val="24"/>
          <w:szCs w:val="24"/>
        </w:rPr>
        <w:t>er</w:t>
      </w:r>
      <w:r w:rsidR="00986B24" w:rsidRPr="000C22E5">
        <w:rPr>
          <w:iCs/>
          <w:sz w:val="24"/>
          <w:szCs w:val="24"/>
        </w:rPr>
        <w:tab/>
      </w:r>
      <w:r w:rsidR="00986B24" w:rsidRPr="000C22E5">
        <w:rPr>
          <w:iCs/>
          <w:sz w:val="24"/>
          <w:szCs w:val="24"/>
        </w:rPr>
        <w:tab/>
      </w:r>
      <w:r w:rsidR="00986B24" w:rsidRPr="000C22E5">
        <w:rPr>
          <w:iCs/>
          <w:sz w:val="24"/>
          <w:szCs w:val="24"/>
        </w:rPr>
        <w:tab/>
      </w:r>
      <w:r w:rsidR="00986B24" w:rsidRPr="000C22E5">
        <w:rPr>
          <w:iCs/>
          <w:sz w:val="24"/>
          <w:szCs w:val="24"/>
        </w:rPr>
        <w:tab/>
      </w:r>
      <w:r w:rsidR="00986B24" w:rsidRPr="000C22E5">
        <w:rPr>
          <w:iCs/>
          <w:sz w:val="24"/>
          <w:szCs w:val="24"/>
        </w:rPr>
        <w:tab/>
      </w:r>
      <w:r w:rsidR="000A0B1F" w:rsidRPr="000C22E5">
        <w:rPr>
          <w:iCs/>
          <w:sz w:val="24"/>
          <w:szCs w:val="24"/>
        </w:rPr>
        <w:t xml:space="preserve"> </w:t>
      </w:r>
      <w:r w:rsidR="00415774" w:rsidRPr="000C22E5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                </w:t>
      </w:r>
      <w:r w:rsidR="000A0B1F" w:rsidRPr="000C22E5">
        <w:rPr>
          <w:iCs/>
          <w:sz w:val="24"/>
          <w:szCs w:val="24"/>
        </w:rPr>
        <w:t xml:space="preserve"> </w:t>
      </w:r>
      <w:r w:rsidR="00975CD4" w:rsidRPr="000C22E5">
        <w:rPr>
          <w:iCs/>
          <w:sz w:val="24"/>
          <w:szCs w:val="24"/>
        </w:rPr>
        <w:t>jegyző</w:t>
      </w:r>
    </w:p>
    <w:sectPr w:rsidR="00975CD4" w:rsidRPr="000C22E5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71" w:rsidRDefault="00274571">
      <w:r>
        <w:separator/>
      </w:r>
    </w:p>
  </w:endnote>
  <w:endnote w:type="continuationSeparator" w:id="0">
    <w:p w:rsidR="00274571" w:rsidRDefault="0027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71" w:rsidRPr="00F863CF" w:rsidRDefault="00FA3890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274571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4A2A39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71" w:rsidRDefault="00274571">
      <w:r>
        <w:separator/>
      </w:r>
    </w:p>
  </w:footnote>
  <w:footnote w:type="continuationSeparator" w:id="0">
    <w:p w:rsidR="00274571" w:rsidRDefault="00274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10F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74F6E"/>
    <w:rsid w:val="004912FE"/>
    <w:rsid w:val="00491F30"/>
    <w:rsid w:val="00497F0B"/>
    <w:rsid w:val="004A2A39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10082"/>
    <w:rsid w:val="00514BD3"/>
    <w:rsid w:val="00522C4E"/>
    <w:rsid w:val="00523D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D3652"/>
    <w:rsid w:val="005F6AD0"/>
    <w:rsid w:val="0060083F"/>
    <w:rsid w:val="00602533"/>
    <w:rsid w:val="0061268D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44C3"/>
    <w:rsid w:val="006A4CA1"/>
    <w:rsid w:val="006B38F5"/>
    <w:rsid w:val="006B4689"/>
    <w:rsid w:val="006B48D8"/>
    <w:rsid w:val="006F1BF9"/>
    <w:rsid w:val="006F45DB"/>
    <w:rsid w:val="00702A48"/>
    <w:rsid w:val="00710A63"/>
    <w:rsid w:val="00713952"/>
    <w:rsid w:val="007153BB"/>
    <w:rsid w:val="00725260"/>
    <w:rsid w:val="00725727"/>
    <w:rsid w:val="007437E3"/>
    <w:rsid w:val="00746E47"/>
    <w:rsid w:val="0075544D"/>
    <w:rsid w:val="00757CDE"/>
    <w:rsid w:val="00774F36"/>
    <w:rsid w:val="00776AD8"/>
    <w:rsid w:val="00776B7B"/>
    <w:rsid w:val="00787B0D"/>
    <w:rsid w:val="00790C85"/>
    <w:rsid w:val="007A0317"/>
    <w:rsid w:val="007A0692"/>
    <w:rsid w:val="007A490B"/>
    <w:rsid w:val="007A4DC0"/>
    <w:rsid w:val="007B355E"/>
    <w:rsid w:val="007C3608"/>
    <w:rsid w:val="007C5043"/>
    <w:rsid w:val="007D6340"/>
    <w:rsid w:val="007D6551"/>
    <w:rsid w:val="007E6379"/>
    <w:rsid w:val="007E79C9"/>
    <w:rsid w:val="007F7B62"/>
    <w:rsid w:val="00801B1B"/>
    <w:rsid w:val="00805788"/>
    <w:rsid w:val="00806F51"/>
    <w:rsid w:val="0081372F"/>
    <w:rsid w:val="00813B72"/>
    <w:rsid w:val="00814D9D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9469A"/>
    <w:rsid w:val="008A5799"/>
    <w:rsid w:val="008A749F"/>
    <w:rsid w:val="008B0FA2"/>
    <w:rsid w:val="008B39E8"/>
    <w:rsid w:val="008B7A1D"/>
    <w:rsid w:val="008C21D0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964D0"/>
    <w:rsid w:val="00AA106E"/>
    <w:rsid w:val="00AA6B4A"/>
    <w:rsid w:val="00AC1ED5"/>
    <w:rsid w:val="00AC2854"/>
    <w:rsid w:val="00AD2EA9"/>
    <w:rsid w:val="00AD3A27"/>
    <w:rsid w:val="00AE1965"/>
    <w:rsid w:val="00AE59DC"/>
    <w:rsid w:val="00AF2B9E"/>
    <w:rsid w:val="00B013CA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784F"/>
    <w:rsid w:val="00BB7BA9"/>
    <w:rsid w:val="00BC1154"/>
    <w:rsid w:val="00BC75EC"/>
    <w:rsid w:val="00BD13CE"/>
    <w:rsid w:val="00BE590E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5999"/>
    <w:rsid w:val="00CF06EE"/>
    <w:rsid w:val="00CF15CF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40B9F"/>
    <w:rsid w:val="00E41073"/>
    <w:rsid w:val="00E434CA"/>
    <w:rsid w:val="00E5177D"/>
    <w:rsid w:val="00E52A5E"/>
    <w:rsid w:val="00E538F5"/>
    <w:rsid w:val="00E559DC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71759"/>
    <w:rsid w:val="00F84EF9"/>
    <w:rsid w:val="00F863CF"/>
    <w:rsid w:val="00F90306"/>
    <w:rsid w:val="00F960A1"/>
    <w:rsid w:val="00FA1666"/>
    <w:rsid w:val="00FA2587"/>
    <w:rsid w:val="00FA3890"/>
    <w:rsid w:val="00FA5A98"/>
    <w:rsid w:val="00FA6F65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F47"/>
  </w:style>
  <w:style w:type="paragraph" w:styleId="Cmsor1">
    <w:name w:val="heading 1"/>
    <w:basedOn w:val="Norml"/>
    <w:next w:val="Norml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F06EE"/>
    <w:pPr>
      <w:keepNext/>
      <w:ind w:left="4248"/>
      <w:outlineLvl w:val="1"/>
    </w:pPr>
    <w:rPr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F06EE"/>
    <w:pPr>
      <w:jc w:val="center"/>
    </w:pPr>
    <w:rPr>
      <w:b/>
      <w:bCs/>
      <w:i/>
      <w:iCs/>
    </w:rPr>
  </w:style>
  <w:style w:type="paragraph" w:styleId="Szvegtrzs">
    <w:name w:val="Body Text"/>
    <w:basedOn w:val="Norml"/>
    <w:rsid w:val="00CF06EE"/>
    <w:pPr>
      <w:jc w:val="both"/>
    </w:pPr>
    <w:rPr>
      <w:i/>
      <w:iCs/>
    </w:rPr>
  </w:style>
  <w:style w:type="paragraph" w:styleId="Szvegtrzs2">
    <w:name w:val="Body Text 2"/>
    <w:basedOn w:val="Norml"/>
    <w:link w:val="Szvegtrzs2Char"/>
    <w:rsid w:val="00CF06EE"/>
    <w:pPr>
      <w:jc w:val="both"/>
    </w:pPr>
  </w:style>
  <w:style w:type="paragraph" w:styleId="Szvegtrzsbehzssal">
    <w:name w:val="Body Text Indent"/>
    <w:basedOn w:val="Norml"/>
    <w:rsid w:val="00CF06EE"/>
    <w:pPr>
      <w:ind w:left="360"/>
      <w:jc w:val="both"/>
    </w:pPr>
  </w:style>
  <w:style w:type="paragraph" w:styleId="Buborkszveg">
    <w:name w:val="Balloon Text"/>
    <w:basedOn w:val="Norml"/>
    <w:semiHidden/>
    <w:rsid w:val="00CF06EE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863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63C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63CF"/>
  </w:style>
  <w:style w:type="paragraph" w:customStyle="1" w:styleId="StlusDltSorkizrt">
    <w:name w:val="Stílus Dőlt Sorkizárt"/>
    <w:basedOn w:val="Norml"/>
    <w:rsid w:val="004B6919"/>
    <w:pPr>
      <w:jc w:val="both"/>
    </w:pPr>
    <w:rPr>
      <w:i/>
      <w:iCs/>
      <w:sz w:val="24"/>
    </w:rPr>
  </w:style>
  <w:style w:type="character" w:customStyle="1" w:styleId="Szvegtrzs2Char">
    <w:name w:val="Szövegtörzs 2 Char"/>
    <w:link w:val="Szvegtrzs2"/>
    <w:rsid w:val="00CA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creator>Zsuzsa</dc:creator>
  <cp:lastModifiedBy>Rita</cp:lastModifiedBy>
  <cp:revision>2</cp:revision>
  <cp:lastPrinted>2017-05-23T13:07:00Z</cp:lastPrinted>
  <dcterms:created xsi:type="dcterms:W3CDTF">2017-05-23T13:13:00Z</dcterms:created>
  <dcterms:modified xsi:type="dcterms:W3CDTF">2017-05-23T13:13:00Z</dcterms:modified>
</cp:coreProperties>
</file>