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A14" w:rsidRDefault="00813A14" w:rsidP="00813A14">
      <w:pPr>
        <w:pStyle w:val="Cmsor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813A14" w:rsidRDefault="00813A14" w:rsidP="00813A14">
      <w:pPr>
        <w:pStyle w:val="Cmsor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D3</w:t>
      </w:r>
    </w:p>
    <w:p w:rsidR="00813A14" w:rsidRPr="00DD20DF" w:rsidRDefault="00813A14" w:rsidP="00813A14">
      <w:pPr>
        <w:pStyle w:val="Cmsor2"/>
        <w:spacing w:before="0" w:after="0" w:line="240" w:lineRule="auto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D20DF">
        <w:rPr>
          <w:rFonts w:ascii="Times New Roman" w:hAnsi="Times New Roman" w:cs="Times New Roman"/>
          <w:i w:val="0"/>
          <w:iCs w:val="0"/>
          <w:sz w:val="24"/>
          <w:szCs w:val="24"/>
        </w:rPr>
        <w:t>Ibrány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D20DF">
        <w:rPr>
          <w:rFonts w:ascii="Times New Roman" w:hAnsi="Times New Roman" w:cs="Times New Roman"/>
          <w:i w:val="0"/>
          <w:iCs w:val="0"/>
          <w:sz w:val="24"/>
          <w:szCs w:val="24"/>
        </w:rPr>
        <w:t>Város Önkormányzatának</w:t>
      </w:r>
    </w:p>
    <w:p w:rsidR="00813A14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14/2017. (V.31.</w:t>
      </w:r>
      <w:r w:rsidRPr="00DD20DF">
        <w:rPr>
          <w:rFonts w:ascii="Times New Roman" w:hAnsi="Times New Roman" w:cs="Times New Roman"/>
          <w:b/>
          <w:bCs/>
          <w:sz w:val="24"/>
          <w:szCs w:val="24"/>
        </w:rPr>
        <w:t>) önkormányzati rendelete</w:t>
      </w:r>
    </w:p>
    <w:p w:rsidR="00813A14" w:rsidRPr="00DD20DF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DD20DF">
        <w:rPr>
          <w:rFonts w:ascii="Times New Roman" w:hAnsi="Times New Roman" w:cs="Times New Roman"/>
          <w:b/>
          <w:bCs/>
        </w:rPr>
        <w:t xml:space="preserve">Ibrány  </w:t>
      </w:r>
      <w:r w:rsidRPr="00A12114">
        <w:rPr>
          <w:rFonts w:ascii="Times New Roman" w:hAnsi="Times New Roman" w:cs="Times New Roman"/>
          <w:b/>
          <w:bCs/>
          <w:shd w:val="clear" w:color="auto" w:fill="D9D9D9"/>
        </w:rPr>
        <w:t>Város</w:t>
      </w:r>
      <w:proofErr w:type="gramEnd"/>
      <w:r w:rsidRPr="00A12114">
        <w:rPr>
          <w:rFonts w:ascii="Times New Roman" w:hAnsi="Times New Roman" w:cs="Times New Roman"/>
          <w:b/>
          <w:bCs/>
        </w:rPr>
        <w:t xml:space="preserve"> </w:t>
      </w:r>
      <w:r w:rsidRPr="00FC09A0">
        <w:rPr>
          <w:rFonts w:ascii="Times New Roman" w:hAnsi="Times New Roman" w:cs="Times New Roman"/>
          <w:b/>
          <w:bCs/>
        </w:rPr>
        <w:t>településfejlesztési koncepciójával, integrált településfejlesztési stratégiájával és a településrendezési eszközök, valamint településképi arculati kézikönyv és településképi rendelet készítésével, módosításával kap</w:t>
      </w:r>
      <w:r>
        <w:rPr>
          <w:rFonts w:ascii="Times New Roman" w:hAnsi="Times New Roman" w:cs="Times New Roman"/>
          <w:b/>
          <w:bCs/>
        </w:rPr>
        <w:t>csolatos partnerségi egyeztetés</w:t>
      </w:r>
      <w:r w:rsidRPr="00FC09A0">
        <w:rPr>
          <w:rFonts w:ascii="Times New Roman" w:hAnsi="Times New Roman" w:cs="Times New Roman"/>
          <w:b/>
          <w:bCs/>
        </w:rPr>
        <w:t xml:space="preserve"> szabálya</w:t>
      </w:r>
      <w:r>
        <w:rPr>
          <w:rFonts w:ascii="Times New Roman" w:hAnsi="Times New Roman" w:cs="Times New Roman"/>
          <w:b/>
          <w:bCs/>
        </w:rPr>
        <w:t>i</w:t>
      </w:r>
      <w:r w:rsidRPr="00FC09A0">
        <w:rPr>
          <w:rFonts w:ascii="Times New Roman" w:hAnsi="Times New Roman" w:cs="Times New Roman"/>
          <w:b/>
          <w:bCs/>
        </w:rPr>
        <w:t>ról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Ibrány Város </w:t>
      </w:r>
      <w:r w:rsidRPr="00FC09A0">
        <w:rPr>
          <w:rFonts w:ascii="Times New Roman" w:hAnsi="Times New Roman" w:cs="Times New Roman"/>
        </w:rPr>
        <w:t>Önkormányzatának Képviselő-testülete Magyarország Alaptörvénye 32. cikk (</w:t>
      </w:r>
      <w:r>
        <w:rPr>
          <w:rFonts w:ascii="Times New Roman" w:hAnsi="Times New Roman" w:cs="Times New Roman"/>
        </w:rPr>
        <w:t>2</w:t>
      </w:r>
      <w:r w:rsidRPr="00FC09A0">
        <w:rPr>
          <w:rFonts w:ascii="Times New Roman" w:hAnsi="Times New Roman" w:cs="Times New Roman"/>
        </w:rPr>
        <w:t>) bekezdés</w:t>
      </w:r>
      <w:r>
        <w:rPr>
          <w:rFonts w:ascii="Times New Roman" w:hAnsi="Times New Roman" w:cs="Times New Roman"/>
        </w:rPr>
        <w:t>ében meghatározott eredeti jogalkotói hatáskörében</w:t>
      </w:r>
      <w:r w:rsidRPr="00FC09A0">
        <w:rPr>
          <w:rFonts w:ascii="Times New Roman" w:hAnsi="Times New Roman" w:cs="Times New Roman"/>
        </w:rPr>
        <w:t xml:space="preserve">, </w:t>
      </w:r>
      <w:r w:rsidRPr="00DD1572">
        <w:rPr>
          <w:rFonts w:ascii="Times New Roman" w:hAnsi="Times New Roman" w:cs="Times New Roman"/>
        </w:rPr>
        <w:t>a Magyarország helyi önkormányzatairól szóló 2011. évi CLXXXIX. törvény 13. § (1) bekezdés 1. pontjában, valamint a településfejlesztési koncepcióról, az integrált településfejlesztési stratégiáról és a településrendezési eszközökről, valamint egyes településrendezési sajátos jogintézményekről szóló 314/2012. (XI. 8.) Korm. rendelet 29. § és 29/</w:t>
      </w:r>
      <w:proofErr w:type="gramStart"/>
      <w:r w:rsidRPr="00DD1572">
        <w:rPr>
          <w:rFonts w:ascii="Times New Roman" w:hAnsi="Times New Roman" w:cs="Times New Roman"/>
        </w:rPr>
        <w:t>A</w:t>
      </w:r>
      <w:proofErr w:type="gramEnd"/>
      <w:r w:rsidRPr="00DD1572">
        <w:rPr>
          <w:rFonts w:ascii="Times New Roman" w:hAnsi="Times New Roman" w:cs="Times New Roman"/>
        </w:rPr>
        <w:t>. §</w:t>
      </w:r>
      <w:proofErr w:type="spellStart"/>
      <w:r w:rsidRPr="00DD1572">
        <w:rPr>
          <w:rFonts w:ascii="Times New Roman" w:hAnsi="Times New Roman" w:cs="Times New Roman"/>
        </w:rPr>
        <w:t>-aiban</w:t>
      </w:r>
      <w:proofErr w:type="spellEnd"/>
      <w:r w:rsidRPr="00DD1572">
        <w:rPr>
          <w:rFonts w:ascii="Times New Roman" w:hAnsi="Times New Roman" w:cs="Times New Roman"/>
        </w:rPr>
        <w:t xml:space="preserve"> meghatározott feladatkörében </w:t>
      </w:r>
      <w:r w:rsidRPr="00FC09A0">
        <w:rPr>
          <w:rFonts w:ascii="Times New Roman" w:hAnsi="Times New Roman" w:cs="Times New Roman"/>
        </w:rPr>
        <w:t>a következőket rendeli el:</w:t>
      </w:r>
    </w:p>
    <w:p w:rsidR="00813A14" w:rsidRDefault="00813A14" w:rsidP="00813A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A14" w:rsidRDefault="00813A14" w:rsidP="00813A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A14" w:rsidRDefault="00813A14" w:rsidP="0081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C09A0">
        <w:rPr>
          <w:rFonts w:ascii="Times New Roman" w:hAnsi="Times New Roman" w:cs="Times New Roman"/>
          <w:b/>
          <w:bCs/>
        </w:rPr>
        <w:t>1. §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A partnerségi egyeztetés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FC09A0">
        <w:rPr>
          <w:rFonts w:ascii="Times New Roman" w:hAnsi="Times New Roman" w:cs="Times New Roman"/>
          <w:sz w:val="24"/>
          <w:szCs w:val="24"/>
        </w:rPr>
        <w:t>ben résztvevők (a továbbiakban: Partnerek) köre: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Ibrány település</w:t>
      </w:r>
      <w:r w:rsidRPr="00FC09A0">
        <w:rPr>
          <w:rFonts w:ascii="Times New Roman" w:hAnsi="Times New Roman" w:cs="Times New Roman"/>
          <w:sz w:val="24"/>
          <w:szCs w:val="24"/>
        </w:rPr>
        <w:t xml:space="preserve"> teljes lakossága, </w:t>
      </w:r>
    </w:p>
    <w:p w:rsidR="00813A14" w:rsidRDefault="00813A14" w:rsidP="00813A14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</w:t>
      </w:r>
      <w:r w:rsidRPr="00FC0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városban nyilvántartott</w:t>
      </w:r>
      <w:r w:rsidRPr="00FC09A0">
        <w:rPr>
          <w:rFonts w:ascii="Times New Roman" w:hAnsi="Times New Roman" w:cs="Times New Roman"/>
          <w:sz w:val="24"/>
          <w:szCs w:val="24"/>
        </w:rPr>
        <w:t xml:space="preserve"> civil szervezetek,</w:t>
      </w:r>
    </w:p>
    <w:p w:rsidR="00813A14" w:rsidRPr="00FC09A0" w:rsidRDefault="00813A14" w:rsidP="00813A14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városban</w:t>
      </w:r>
      <w:r w:rsidRPr="00FC09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nyilvántartott</w:t>
      </w:r>
      <w:r w:rsidRPr="00FC09A0">
        <w:rPr>
          <w:rFonts w:ascii="Times New Roman" w:hAnsi="Times New Roman" w:cs="Times New Roman"/>
          <w:sz w:val="24"/>
          <w:szCs w:val="24"/>
        </w:rPr>
        <w:t xml:space="preserve"> érdekképviseleti szervezetek</w:t>
      </w:r>
    </w:p>
    <w:p w:rsidR="00813A14" w:rsidRPr="00FC09A0" w:rsidRDefault="00813A14" w:rsidP="00813A14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d)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Ibrányban</w:t>
      </w:r>
      <w:r w:rsidRPr="00FC09A0">
        <w:rPr>
          <w:rFonts w:ascii="Times New Roman" w:hAnsi="Times New Roman" w:cs="Times New Roman"/>
          <w:sz w:val="24"/>
          <w:szCs w:val="24"/>
        </w:rPr>
        <w:t xml:space="preserve"> bejelentett székhelyű és településen székhellyel, telephellyel rendelkező </w:t>
      </w:r>
    </w:p>
    <w:p w:rsidR="00813A14" w:rsidRPr="00FC09A0" w:rsidRDefault="00813A14" w:rsidP="00813A14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gazdálkodó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szervezetek,</w:t>
      </w:r>
    </w:p>
    <w:p w:rsidR="00813A14" w:rsidRPr="00FC09A0" w:rsidRDefault="00813A14" w:rsidP="00813A14">
      <w:pPr>
        <w:spacing w:after="0" w:line="240" w:lineRule="auto"/>
        <w:ind w:left="360" w:hanging="294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Ibrányban működő elismert egyházak</w:t>
      </w:r>
      <w:r w:rsidRPr="00FC09A0">
        <w:rPr>
          <w:rFonts w:ascii="Times New Roman" w:hAnsi="Times New Roman" w:cs="Times New Roman"/>
          <w:sz w:val="24"/>
          <w:szCs w:val="24"/>
        </w:rPr>
        <w:t>.</w:t>
      </w:r>
    </w:p>
    <w:p w:rsidR="00813A14" w:rsidRPr="00FC09A0" w:rsidRDefault="00813A14" w:rsidP="00813A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2. §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(1) Az egyes eljárásokban a konkrét Partnerek meghatározásának módja: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Magyarország helyi önkormányzatairól szóló 2011. évi CLXXXIX. törvény 41. § (4) bekezdése alapján az 1. § szerinti partnerek kiválasztását – a Képviselő-testülettől átruházott jogkör alapján </w:t>
      </w:r>
      <w:r w:rsidRPr="00FC09A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C09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09A0">
        <w:rPr>
          <w:rFonts w:ascii="Times New Roman" w:hAnsi="Times New Roman" w:cs="Times New Roman"/>
          <w:sz w:val="24"/>
          <w:szCs w:val="24"/>
        </w:rPr>
        <w:t>a testület által megbízott települési főépítésszel (a továbbiakban: Főépítész) történő előzetes egyeztetés alapján, az adottságok és a feladat jellegéhez igazítottan, a fejlesztéseket megalapozó dokumentumok módosítása esetén esetenként kell meghatároznia a település polgármesterének. A polgármester által meghatározott Partnerek körét írásban kell rögzíteni.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  <w:lang w:eastAsia="hu-HU"/>
        </w:rPr>
        <w:t xml:space="preserve">(2) </w:t>
      </w:r>
      <w:r w:rsidRPr="00FC09A0">
        <w:rPr>
          <w:rFonts w:ascii="Times New Roman" w:hAnsi="Times New Roman" w:cs="Times New Roman"/>
          <w:sz w:val="24"/>
          <w:szCs w:val="24"/>
        </w:rPr>
        <w:t xml:space="preserve">A település teljes közigazgatási területére készülő </w:t>
      </w:r>
    </w:p>
    <w:p w:rsidR="00813A14" w:rsidRPr="00FC09A0" w:rsidRDefault="00813A14" w:rsidP="00813A1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településfejlesztési koncepció, </w:t>
      </w:r>
    </w:p>
    <w:p w:rsidR="00813A14" w:rsidRPr="00FC09A0" w:rsidRDefault="00813A14" w:rsidP="00813A14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integrált településfejlesztési stratégia,  </w:t>
      </w:r>
    </w:p>
    <w:p w:rsidR="00813A14" w:rsidRPr="00FC09A0" w:rsidRDefault="00813A14" w:rsidP="00813A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településrendezési eszközök,</w:t>
      </w:r>
    </w:p>
    <w:p w:rsidR="00813A14" w:rsidRPr="00FC09A0" w:rsidRDefault="00813A14" w:rsidP="00813A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településképi arculati kézikönyv,</w:t>
      </w:r>
    </w:p>
    <w:p w:rsidR="00813A14" w:rsidRPr="00FC09A0" w:rsidRDefault="00813A14" w:rsidP="00813A1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településképi rendelet.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lastRenderedPageBreak/>
        <w:t xml:space="preserve">(a továbbiakban együttesen: fejlesztéseket megalapozó dokumentumok) készítése </w:t>
      </w:r>
      <w:r>
        <w:rPr>
          <w:rFonts w:ascii="Times New Roman" w:hAnsi="Times New Roman" w:cs="Times New Roman"/>
          <w:sz w:val="24"/>
          <w:szCs w:val="24"/>
        </w:rPr>
        <w:t>esetén az 1. § szerinti partner</w:t>
      </w:r>
      <w:r w:rsidRPr="00FC09A0">
        <w:rPr>
          <w:rFonts w:ascii="Times New Roman" w:hAnsi="Times New Roman" w:cs="Times New Roman"/>
          <w:sz w:val="24"/>
          <w:szCs w:val="24"/>
        </w:rPr>
        <w:t xml:space="preserve">ek köre nem szűkíthető, az (1) bekezdés szerinti eseti meghatározásnak nincs helye. 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3. §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Partnerek tájékoztatásának módja, a véleményezés szakaszai és eszközei</w:t>
      </w:r>
      <w:r w:rsidRPr="00FC09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társadalmi bevonási szakasz, előzetes véleményezés,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b)</w:t>
      </w:r>
      <w:r w:rsidRPr="00FC09A0">
        <w:rPr>
          <w:rFonts w:ascii="Times New Roman" w:hAnsi="Times New Roman" w:cs="Times New Roman"/>
          <w:sz w:val="24"/>
          <w:szCs w:val="24"/>
        </w:rPr>
        <w:tab/>
        <w:t>társadalmi véleményezési szakasz, az elkészült dokumentum véleményezése.</w:t>
      </w:r>
    </w:p>
    <w:p w:rsidR="00813A14" w:rsidRPr="00FC09A0" w:rsidRDefault="00813A14" w:rsidP="00813A14">
      <w:pPr>
        <w:pStyle w:val="Default"/>
        <w:tabs>
          <w:tab w:val="center" w:pos="2268"/>
          <w:tab w:val="center" w:pos="5670"/>
        </w:tabs>
        <w:jc w:val="both"/>
      </w:pPr>
    </w:p>
    <w:p w:rsidR="00813A14" w:rsidRPr="00FC09A0" w:rsidRDefault="00813A14" w:rsidP="00813A14">
      <w:pPr>
        <w:pStyle w:val="Default"/>
        <w:tabs>
          <w:tab w:val="center" w:pos="2268"/>
          <w:tab w:val="center" w:pos="5670"/>
        </w:tabs>
        <w:jc w:val="both"/>
      </w:pPr>
    </w:p>
    <w:p w:rsidR="00813A14" w:rsidRPr="00FC09A0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4. §</w:t>
      </w:r>
    </w:p>
    <w:p w:rsidR="00813A14" w:rsidRPr="00FC09A0" w:rsidRDefault="00813A14" w:rsidP="00813A14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tájékoztatás típusai:</w:t>
      </w:r>
    </w:p>
    <w:p w:rsidR="00813A14" w:rsidRPr="00FC09A0" w:rsidRDefault="00813A14" w:rsidP="00813A1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pStyle w:val="Listaszerbekezds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előzetes tájékoztató, mely a készítendő egyes fejlesztésekhez kapcsolódó előzetes véleményezést (tervkészítési javaslattétel) alapozza meg a társadalmi bevonási szakasz keretében.</w:t>
      </w:r>
    </w:p>
    <w:p w:rsidR="00813A14" w:rsidRPr="00FC09A0" w:rsidRDefault="00813A14" w:rsidP="00813A14">
      <w:pPr>
        <w:pStyle w:val="Listaszerbekezds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munkaközi tájékoztató mely az elkészült, az egyes fejlesztést megalapozó dokumentumok véleményezését alapozza meg a társadalmi véleményezési szakasz keretében.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13A14" w:rsidRPr="00FC09A0" w:rsidRDefault="00813A14" w:rsidP="00813A1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5. §</w:t>
      </w:r>
    </w:p>
    <w:p w:rsidR="00813A14" w:rsidRPr="00FC09A0" w:rsidRDefault="00813A14" w:rsidP="00813A14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Az előzetes és a munkaközi tájékoztatás megindítása és a véleményezés:</w:t>
      </w:r>
      <w:r w:rsidRPr="00FC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az Önkormányzat hivatalos közterületi hirdető felületein, a Polgármesteri Hivatal                hirdetőtábláján elhelyezendő hirdetmény kifüggesztésével,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  <w:t>az Önkormányzat hivatalos honlapján tájékoztató anyag megjelentetésével,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c)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 önkormányzat</w:t>
      </w:r>
      <w:r w:rsidRPr="00FC09A0">
        <w:rPr>
          <w:rFonts w:ascii="Times New Roman" w:hAnsi="Times New Roman" w:cs="Times New Roman"/>
          <w:sz w:val="24"/>
          <w:szCs w:val="24"/>
        </w:rPr>
        <w:t xml:space="preserve"> helyi lap</w:t>
      </w:r>
      <w:r>
        <w:rPr>
          <w:rFonts w:ascii="Times New Roman" w:hAnsi="Times New Roman" w:cs="Times New Roman"/>
          <w:sz w:val="24"/>
          <w:szCs w:val="24"/>
        </w:rPr>
        <w:t>já</w:t>
      </w:r>
      <w:r w:rsidRPr="00FC09A0">
        <w:rPr>
          <w:rFonts w:ascii="Times New Roman" w:hAnsi="Times New Roman" w:cs="Times New Roman"/>
          <w:sz w:val="24"/>
          <w:szCs w:val="24"/>
        </w:rPr>
        <w:t>ban történő közzététellel,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d)</w:t>
      </w:r>
      <w:r w:rsidRPr="00FC09A0">
        <w:rPr>
          <w:rFonts w:ascii="Times New Roman" w:hAnsi="Times New Roman" w:cs="Times New Roman"/>
          <w:sz w:val="24"/>
          <w:szCs w:val="24"/>
        </w:rPr>
        <w:tab/>
        <w:t>lakossági fórum keretében</w:t>
      </w:r>
    </w:p>
    <w:p w:rsidR="00813A14" w:rsidRPr="00FC09A0" w:rsidRDefault="00813A14" w:rsidP="00813A1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történik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6. §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9A0">
        <w:rPr>
          <w:rFonts w:ascii="Times New Roman" w:hAnsi="Times New Roman" w:cs="Times New Roman"/>
          <w:sz w:val="24"/>
          <w:szCs w:val="24"/>
        </w:rPr>
        <w:t>A tájékoztatás különös szabályai: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Partnerek, valamint akik a tájékoztatás során</w:t>
      </w:r>
      <w:r w:rsidRPr="00FC09A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09A0">
        <w:rPr>
          <w:rFonts w:ascii="Times New Roman" w:hAnsi="Times New Roman" w:cs="Times New Roman"/>
          <w:sz w:val="24"/>
          <w:szCs w:val="24"/>
        </w:rPr>
        <w:t>jelzik kérésüket, elektronikus úton</w:t>
      </w:r>
      <w:r w:rsidRPr="00FC09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9A0">
        <w:rPr>
          <w:rFonts w:ascii="Times New Roman" w:hAnsi="Times New Roman" w:cs="Times New Roman"/>
          <w:sz w:val="24"/>
          <w:szCs w:val="24"/>
        </w:rPr>
        <w:t>(e-mailben) is értesítést kapnak a hirdetményekről, a véleményezhető fejlesztést megalapozó dokumentumról.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  <w:t>a közterületen elhelyezett hirdetőfelületre, a hirdetőtáblára kifüggesztett hirdetmény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,                 valamint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a honlapon történő felhívás tartalmazza a partnerségi véleményadásra rendelkezésre álló  időtartamot.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 w:hanging="563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c)</w:t>
      </w:r>
      <w:r w:rsidRPr="00FC09A0">
        <w:rPr>
          <w:rFonts w:ascii="Times New Roman" w:hAnsi="Times New Roman" w:cs="Times New Roman"/>
          <w:sz w:val="24"/>
          <w:szCs w:val="24"/>
        </w:rPr>
        <w:tab/>
        <w:t>amennyiben közterületen elhelyezett hirdetőfelületen vagy a hirdetőtáblán történő elhelyezést az anyag terjedelme, formátuma nem teszi lehetővé, úgy a hirdetményben megjelölésre kerül, hogy mely időpontokban és hol van lehetőség a dokumentumokba történő betekintésre.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7. §</w:t>
      </w:r>
    </w:p>
    <w:p w:rsidR="00813A14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ind w:left="360" w:hanging="218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településrendezési eszközök egyeztetési eljárásának típusai: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teljes,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  <w:t xml:space="preserve">egyszerűsített, </w:t>
      </w:r>
    </w:p>
    <w:p w:rsidR="00813A14" w:rsidRPr="00FC09A0" w:rsidRDefault="00813A14" w:rsidP="00813A1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 c)</w:t>
      </w:r>
      <w:r w:rsidRPr="00FC09A0">
        <w:rPr>
          <w:rFonts w:ascii="Times New Roman" w:hAnsi="Times New Roman" w:cs="Times New Roman"/>
          <w:sz w:val="24"/>
          <w:szCs w:val="24"/>
        </w:rPr>
        <w:tab/>
        <w:t>tárgyalásos,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d)</w:t>
      </w:r>
      <w:r w:rsidRPr="00FC09A0">
        <w:rPr>
          <w:rFonts w:ascii="Times New Roman" w:hAnsi="Times New Roman" w:cs="Times New Roman"/>
          <w:sz w:val="24"/>
          <w:szCs w:val="24"/>
        </w:rPr>
        <w:tab/>
        <w:t>állami főépítészi.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13A14" w:rsidRPr="00FC09A0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8. §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tájékoztatás formáit, a véleményezés lehetőségeit az egyes bevonási szakaszok és tervfajták megkülönböztetésével az 1. melléklet tartalmazza.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</w:t>
      </w:r>
    </w:p>
    <w:p w:rsidR="00813A14" w:rsidRPr="00FC09A0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9. §</w:t>
      </w:r>
    </w:p>
    <w:p w:rsidR="00813A14" w:rsidRPr="00FC09A0" w:rsidRDefault="00813A14" w:rsidP="00813A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Partnerek által adott javaslatok, vélemények megadásának, dokumentálásának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,   nyilvántartásának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módja és határideje: 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  <w:lang w:eastAsia="hu-HU"/>
        </w:rPr>
        <w:t>)</w:t>
      </w:r>
      <w:r w:rsidRPr="00FC09A0">
        <w:rPr>
          <w:rFonts w:ascii="Times New Roman" w:hAnsi="Times New Roman" w:cs="Times New Roman"/>
          <w:sz w:val="24"/>
          <w:szCs w:val="24"/>
          <w:lang w:eastAsia="hu-HU"/>
        </w:rPr>
        <w:tab/>
        <w:t>A beérkezett észrevételeket, javaslatokat, véleményeket az ügyirathoz kell iktatni és abban kell megőrizni.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09A0">
        <w:rPr>
          <w:rFonts w:ascii="Times New Roman" w:hAnsi="Times New Roman" w:cs="Times New Roman"/>
          <w:sz w:val="24"/>
          <w:szCs w:val="24"/>
          <w:lang w:eastAsia="hu-HU"/>
        </w:rPr>
        <w:t xml:space="preserve">b) </w:t>
      </w:r>
      <w:r w:rsidRPr="00FC09A0">
        <w:rPr>
          <w:rFonts w:ascii="Times New Roman" w:hAnsi="Times New Roman" w:cs="Times New Roman"/>
          <w:sz w:val="24"/>
          <w:szCs w:val="24"/>
          <w:lang w:eastAsia="hu-HU"/>
        </w:rPr>
        <w:tab/>
      </w:r>
      <w:proofErr w:type="gramStart"/>
      <w:r w:rsidRPr="00FC09A0"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  <w:lang w:eastAsia="hu-HU"/>
        </w:rPr>
        <w:t xml:space="preserve"> beérkezett észrevételekről, javaslatokról, véleményekről összefoglaló táblázatot kell       készíteni a Főépítésznek. Ezt a táblázatot az ügyiratban kell elhelyezni és megőrizni a készítés időpontjával, valamint a készítőjének aláírásával ellátva. A Képviselő-testületi hatáskörbe tartozó kérdésekben ki kell kérni a Képviselő-testület döntését.</w:t>
      </w:r>
    </w:p>
    <w:p w:rsidR="00813A14" w:rsidRPr="00FC09A0" w:rsidRDefault="00813A14" w:rsidP="00813A14">
      <w:p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FC09A0">
        <w:rPr>
          <w:rFonts w:ascii="Times New Roman" w:hAnsi="Times New Roman" w:cs="Times New Roman"/>
          <w:sz w:val="24"/>
          <w:szCs w:val="24"/>
          <w:lang w:eastAsia="hu-HU"/>
        </w:rPr>
        <w:t xml:space="preserve">c) </w:t>
      </w:r>
      <w:r w:rsidRPr="00FC09A0">
        <w:rPr>
          <w:rFonts w:ascii="Times New Roman" w:hAnsi="Times New Roman" w:cs="Times New Roman"/>
          <w:sz w:val="24"/>
          <w:szCs w:val="24"/>
          <w:lang w:eastAsia="hu-HU"/>
        </w:rPr>
        <w:tab/>
        <w:t>Az összefoglaló táblázatot az aktuálisan megbízott településtervező részére is el kell juttatni annak érdekében, hogy az érintett munkarészek javításra kerüljenek. A településtervező a javítás módjáról tételesen írásos tervezői választ készít, melyet az ügyirathoz kell iktatni és abban kell megőrizni.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hu-HU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10. §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  <w:lang w:eastAsia="hu-HU"/>
        </w:rPr>
        <w:t xml:space="preserve">  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  <w:lang w:eastAsia="hu-HU"/>
        </w:rPr>
        <w:t>(1)</w:t>
      </w:r>
      <w:r w:rsidRPr="00FC09A0">
        <w:rPr>
          <w:rFonts w:ascii="Times New Roman" w:hAnsi="Times New Roman" w:cs="Times New Roman"/>
          <w:sz w:val="24"/>
          <w:szCs w:val="24"/>
          <w:lang w:eastAsia="hu-HU"/>
        </w:rPr>
        <w:tab/>
        <w:t>Az el nem fogadott javaslatok, vélemények indokolásának módja, a dokumentálásuk, nyilvántartásuk rendje: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1416" w:hanging="565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A partnerségi véleményezés bevonási és véleményezési sza</w:t>
      </w:r>
      <w:r>
        <w:rPr>
          <w:rFonts w:ascii="Times New Roman" w:hAnsi="Times New Roman" w:cs="Times New Roman"/>
          <w:sz w:val="24"/>
          <w:szCs w:val="24"/>
        </w:rPr>
        <w:t>kaszokban beérkezett javaslato</w:t>
      </w:r>
      <w:r w:rsidRPr="00FC09A0">
        <w:rPr>
          <w:rFonts w:ascii="Times New Roman" w:hAnsi="Times New Roman" w:cs="Times New Roman"/>
          <w:sz w:val="24"/>
          <w:szCs w:val="24"/>
        </w:rPr>
        <w:t xml:space="preserve">kat a </w:t>
      </w:r>
      <w:r>
        <w:rPr>
          <w:rFonts w:ascii="Times New Roman" w:hAnsi="Times New Roman" w:cs="Times New Roman"/>
          <w:sz w:val="24"/>
          <w:szCs w:val="24"/>
          <w:lang w:eastAsia="hu-HU"/>
        </w:rPr>
        <w:t>F</w:t>
      </w:r>
      <w:r w:rsidRPr="00FC09A0">
        <w:rPr>
          <w:rFonts w:ascii="Times New Roman" w:hAnsi="Times New Roman" w:cs="Times New Roman"/>
          <w:sz w:val="24"/>
          <w:szCs w:val="24"/>
          <w:lang w:eastAsia="hu-HU"/>
        </w:rPr>
        <w:t>őépítész szakmailag értékeli és döntésre előkészíti a Képviselő-testület számára.</w:t>
      </w:r>
    </w:p>
    <w:p w:rsidR="00813A14" w:rsidRPr="00FC09A0" w:rsidRDefault="00813A14" w:rsidP="00813A14">
      <w:pPr>
        <w:spacing w:after="0" w:line="240" w:lineRule="auto"/>
        <w:ind w:left="1416" w:hanging="565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Főépítész megindokolja írásban a beérkezett, de elfogadásra nem javasolt       véleményeket.</w:t>
      </w:r>
    </w:p>
    <w:p w:rsidR="00813A14" w:rsidRPr="00FC09A0" w:rsidRDefault="00813A14" w:rsidP="00813A14">
      <w:pPr>
        <w:spacing w:after="0" w:line="240" w:lineRule="auto"/>
        <w:ind w:left="1416" w:hanging="565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c)</w:t>
      </w:r>
      <w:r w:rsidRPr="00FC09A0">
        <w:rPr>
          <w:rFonts w:ascii="Times New Roman" w:hAnsi="Times New Roman" w:cs="Times New Roman"/>
          <w:sz w:val="24"/>
          <w:szCs w:val="24"/>
        </w:rPr>
        <w:tab/>
        <w:t>Az indokolásban külön kell választani a jogszabályon alapuló véleményeket a szakmai javaslatoktól.</w:t>
      </w:r>
    </w:p>
    <w:p w:rsidR="00813A14" w:rsidRPr="00FC09A0" w:rsidRDefault="00813A14" w:rsidP="00813A14">
      <w:pPr>
        <w:spacing w:after="0" w:line="240" w:lineRule="auto"/>
        <w:ind w:left="1416" w:hanging="565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d)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szakmai előterjesztés alapján</w:t>
      </w:r>
      <w:r w:rsidRPr="00FC09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09A0">
        <w:rPr>
          <w:rFonts w:ascii="Times New Roman" w:hAnsi="Times New Roman" w:cs="Times New Roman"/>
          <w:sz w:val="24"/>
          <w:szCs w:val="24"/>
        </w:rPr>
        <w:t>a</w:t>
      </w:r>
      <w:r w:rsidRPr="00FC09A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09A0">
        <w:rPr>
          <w:rFonts w:ascii="Times New Roman" w:hAnsi="Times New Roman" w:cs="Times New Roman"/>
          <w:sz w:val="24"/>
          <w:szCs w:val="24"/>
        </w:rPr>
        <w:t>döntéshozásra jogosult által meghozott döntést, a Főépítész a véleményezési szakasz lezárásához kötelezően felhasználja.</w:t>
      </w:r>
    </w:p>
    <w:p w:rsidR="00813A14" w:rsidRPr="00FC09A0" w:rsidRDefault="00813A14" w:rsidP="00813A14">
      <w:pPr>
        <w:spacing w:after="0" w:line="240" w:lineRule="auto"/>
        <w:ind w:left="1416" w:hanging="5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 xml:space="preserve">A döntést és az írásban beérkezett, de el nem fogadott véleményeket, az ügyiratban kell </w:t>
      </w:r>
    </w:p>
    <w:p w:rsidR="00813A14" w:rsidRPr="00FC09A0" w:rsidRDefault="00813A14" w:rsidP="00813A1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     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elhelyezni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és megőrizni.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3A14" w:rsidRPr="00FC09A0" w:rsidRDefault="00813A14" w:rsidP="00813A1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FC09A0">
        <w:rPr>
          <w:rFonts w:ascii="Times New Roman" w:hAnsi="Times New Roman" w:cs="Times New Roman"/>
          <w:sz w:val="24"/>
          <w:szCs w:val="24"/>
        </w:rPr>
        <w:tab/>
        <w:t>Az észrevételt, véleményt tevőnek - tértivevényes úton - meg kell küldeni az el nem fogadott javaslat, vélemény indokolását.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11. §.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pStyle w:val="Listaszerbekezds"/>
        <w:numPr>
          <w:ilvl w:val="0"/>
          <w:numId w:val="4"/>
        </w:num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Partnerek által adott javaslatok, vélemények határideje:</w:t>
      </w:r>
    </w:p>
    <w:p w:rsidR="00813A14" w:rsidRPr="00FC09A0" w:rsidRDefault="00813A14" w:rsidP="00813A14">
      <w:pPr>
        <w:pStyle w:val="Listaszerbekezds"/>
        <w:spacing w:after="0" w:line="240" w:lineRule="auto"/>
        <w:ind w:left="1212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1416" w:hanging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Ha van lakossági fórum, azt megelőzően legalább 8 nappal</w:t>
      </w:r>
      <w:r>
        <w:rPr>
          <w:rFonts w:ascii="Times New Roman" w:hAnsi="Times New Roman" w:cs="Times New Roman"/>
          <w:sz w:val="24"/>
          <w:szCs w:val="24"/>
        </w:rPr>
        <w:t xml:space="preserve"> az elkészült tervezetet      a</w:t>
      </w:r>
      <w:r w:rsidRPr="00FC09A0">
        <w:rPr>
          <w:rFonts w:ascii="Times New Roman" w:hAnsi="Times New Roman" w:cs="Times New Roman"/>
          <w:sz w:val="24"/>
          <w:szCs w:val="24"/>
        </w:rPr>
        <w:t xml:space="preserve"> 12. §</w:t>
      </w:r>
      <w:proofErr w:type="spellStart"/>
      <w:r w:rsidRPr="00FC09A0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Pr="00FC09A0">
        <w:rPr>
          <w:rFonts w:ascii="Times New Roman" w:hAnsi="Times New Roman" w:cs="Times New Roman"/>
          <w:sz w:val="24"/>
          <w:szCs w:val="24"/>
        </w:rPr>
        <w:t xml:space="preserve"> foglaltak szerint közzé kell tenni.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1416" w:hanging="5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  <w:t>Lakossági fórum hiányában az Önkormányzat hivatalos honlapján a hirdetményt az elkészült fejlesztéseket megalapozó dokumentu</w:t>
      </w:r>
      <w:bookmarkStart w:id="0" w:name="_GoBack"/>
      <w:bookmarkEnd w:id="0"/>
      <w:r w:rsidRPr="00FC09A0">
        <w:rPr>
          <w:rFonts w:ascii="Times New Roman" w:hAnsi="Times New Roman" w:cs="Times New Roman"/>
          <w:sz w:val="24"/>
          <w:szCs w:val="24"/>
        </w:rPr>
        <w:t>mok tervezeteivel együtt közzé kell tenni.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(2)</w:t>
      </w:r>
      <w:r w:rsidRPr="00FC09A0">
        <w:rPr>
          <w:rFonts w:ascii="Times New Roman" w:hAnsi="Times New Roman" w:cs="Times New Roman"/>
          <w:sz w:val="24"/>
          <w:szCs w:val="24"/>
        </w:rPr>
        <w:tab/>
        <w:t>A közzétételt követően véleményezésre legalább az alábbi időtartamot kell biztosítani: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teljes eljárás esetén: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 w:hanging="506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C09A0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előzetes tájékoztatási szakasznál: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  <w:t>21 nap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 w:hanging="506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ab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 xml:space="preserve">véleményezési szakaszánál: 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  <w:t>30 nap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  <w:t>egyszerűsített eljárás véleményezési szakaszánál:</w:t>
      </w:r>
      <w:r w:rsidRPr="00FC09A0">
        <w:rPr>
          <w:rFonts w:ascii="Times New Roman" w:hAnsi="Times New Roman" w:cs="Times New Roman"/>
          <w:sz w:val="24"/>
          <w:szCs w:val="24"/>
        </w:rPr>
        <w:tab/>
        <w:t>15 nap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  <w:t>tárgyalásos eljárásnál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C09A0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d)</w:t>
      </w:r>
      <w:r w:rsidRPr="00FC09A0">
        <w:rPr>
          <w:rFonts w:ascii="Times New Roman" w:hAnsi="Times New Roman" w:cs="Times New Roman"/>
          <w:sz w:val="24"/>
          <w:szCs w:val="24"/>
        </w:rPr>
        <w:tab/>
        <w:t>állami főépítészi eljárásnál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: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  <w:t xml:space="preserve">  8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nap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kézikönyv készítése esetén: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  <w:t>15 nap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településképi rendelet elfogadása esetén:</w:t>
      </w:r>
      <w:r w:rsidRPr="00FC09A0">
        <w:rPr>
          <w:rFonts w:ascii="Times New Roman" w:hAnsi="Times New Roman" w:cs="Times New Roman"/>
          <w:sz w:val="24"/>
          <w:szCs w:val="24"/>
        </w:rPr>
        <w:tab/>
      </w:r>
      <w:r w:rsidRPr="00FC09A0">
        <w:rPr>
          <w:rFonts w:ascii="Times New Roman" w:hAnsi="Times New Roman" w:cs="Times New Roman"/>
          <w:sz w:val="24"/>
          <w:szCs w:val="24"/>
        </w:rPr>
        <w:tab/>
        <w:t xml:space="preserve">  8 nap.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12. §</w:t>
      </w: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13A14" w:rsidRPr="00FC09A0" w:rsidRDefault="00813A14" w:rsidP="00813A1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(1)</w:t>
      </w:r>
      <w:r w:rsidRPr="00FC09A0">
        <w:rPr>
          <w:rFonts w:ascii="Times New Roman" w:hAnsi="Times New Roman" w:cs="Times New Roman"/>
          <w:sz w:val="24"/>
          <w:szCs w:val="24"/>
        </w:rPr>
        <w:tab/>
        <w:t>A fejlesztéseket megalapozó dokumentumokat illetve azok módosítását közzé kell tenni:</w:t>
      </w:r>
    </w:p>
    <w:p w:rsidR="00813A14" w:rsidRPr="00FC09A0" w:rsidRDefault="00813A14" w:rsidP="00813A14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9A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>)</w:t>
      </w:r>
      <w:r w:rsidRPr="00FC09A0">
        <w:rPr>
          <w:rFonts w:ascii="Times New Roman" w:hAnsi="Times New Roman" w:cs="Times New Roman"/>
          <w:sz w:val="24"/>
          <w:szCs w:val="24"/>
        </w:rPr>
        <w:tab/>
        <w:t>az Önkormányzat hivatalos honlapján hirdetményben,</w:t>
      </w:r>
    </w:p>
    <w:p w:rsidR="00813A14" w:rsidRPr="00FC09A0" w:rsidRDefault="00813A14" w:rsidP="00813A14">
      <w:p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b)</w:t>
      </w:r>
      <w:r w:rsidRPr="00FC09A0">
        <w:rPr>
          <w:rFonts w:ascii="Times New Roman" w:hAnsi="Times New Roman" w:cs="Times New Roman"/>
          <w:sz w:val="24"/>
          <w:szCs w:val="24"/>
        </w:rPr>
        <w:tab/>
        <w:t xml:space="preserve">a Polgármesteri </w:t>
      </w:r>
      <w:proofErr w:type="gramStart"/>
      <w:r w:rsidRPr="00FC09A0">
        <w:rPr>
          <w:rFonts w:ascii="Times New Roman" w:hAnsi="Times New Roman" w:cs="Times New Roman"/>
          <w:sz w:val="24"/>
          <w:szCs w:val="24"/>
        </w:rPr>
        <w:t>Hivatal hirdető</w:t>
      </w:r>
      <w:proofErr w:type="gramEnd"/>
      <w:r w:rsidRPr="00FC09A0">
        <w:rPr>
          <w:rFonts w:ascii="Times New Roman" w:hAnsi="Times New Roman" w:cs="Times New Roman"/>
          <w:sz w:val="24"/>
          <w:szCs w:val="24"/>
        </w:rPr>
        <w:t xml:space="preserve"> tábláján nyomtatásban.</w:t>
      </w:r>
    </w:p>
    <w:p w:rsidR="00813A14" w:rsidRPr="00FC09A0" w:rsidRDefault="00813A14" w:rsidP="00813A14">
      <w:pPr>
        <w:tabs>
          <w:tab w:val="left" w:pos="426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pStyle w:val="Listaszerbekezds"/>
        <w:numPr>
          <w:ilvl w:val="0"/>
          <w:numId w:val="4"/>
        </w:num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C09A0">
        <w:rPr>
          <w:rFonts w:ascii="Times New Roman" w:hAnsi="Times New Roman" w:cs="Times New Roman"/>
          <w:sz w:val="24"/>
          <w:szCs w:val="24"/>
        </w:rPr>
        <w:t>A közzétételhez rövid, közérthető összefoglalót kell csatolni az érdekeltek számára.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9A0">
        <w:rPr>
          <w:rFonts w:ascii="Times New Roman" w:hAnsi="Times New Roman" w:cs="Times New Roman"/>
          <w:b/>
          <w:bCs/>
          <w:sz w:val="24"/>
          <w:szCs w:val="24"/>
        </w:rPr>
        <w:t>13. §</w:t>
      </w: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7042DA" w:rsidRDefault="00813A14" w:rsidP="00813A14">
      <w:pPr>
        <w:pStyle w:val="Default"/>
        <w:rPr>
          <w:rFonts w:ascii="Garamond" w:hAnsi="Garamond" w:cs="Garamond"/>
          <w:color w:val="FF0000"/>
        </w:rPr>
      </w:pPr>
      <w:r w:rsidRPr="00FC09A0">
        <w:t>A rendelet a kihirdetést követő napon lép hatályba.</w:t>
      </w:r>
      <w:r w:rsidRPr="008746D1">
        <w:rPr>
          <w:rFonts w:ascii="Garamond" w:hAnsi="Garamond" w:cs="Garamond"/>
          <w:color w:val="FF0000"/>
        </w:rPr>
        <w:t xml:space="preserve"> </w:t>
      </w:r>
    </w:p>
    <w:p w:rsidR="00813A14" w:rsidRPr="003E6FEC" w:rsidRDefault="00813A14" w:rsidP="00813A14">
      <w:pPr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813A14" w:rsidRPr="00FC09A0" w:rsidRDefault="00813A14" w:rsidP="00813A14">
      <w:pPr>
        <w:pStyle w:val="Default"/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3A14" w:rsidRPr="00FC09A0" w:rsidRDefault="00813A14" w:rsidP="00813A14">
      <w:pPr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Ibrány</w:t>
      </w:r>
      <w:r w:rsidRPr="00FC09A0">
        <w:rPr>
          <w:rFonts w:ascii="Times New Roman" w:hAnsi="Times New Roman" w:cs="Times New Roman"/>
          <w:sz w:val="24"/>
          <w:szCs w:val="24"/>
        </w:rPr>
        <w:t xml:space="preserve">, 2017. </w:t>
      </w:r>
      <w:r>
        <w:rPr>
          <w:rFonts w:ascii="Times New Roman" w:hAnsi="Times New Roman" w:cs="Times New Roman"/>
          <w:sz w:val="24"/>
          <w:szCs w:val="24"/>
        </w:rPr>
        <w:t>május 29.</w:t>
      </w:r>
    </w:p>
    <w:p w:rsidR="00813A14" w:rsidRPr="00FC09A0" w:rsidRDefault="00813A14" w:rsidP="00813A14">
      <w:pPr>
        <w:rPr>
          <w:rFonts w:ascii="Times New Roman" w:hAnsi="Times New Roman" w:cs="Times New Roman"/>
        </w:rPr>
      </w:pPr>
    </w:p>
    <w:p w:rsidR="00813A14" w:rsidRPr="00FC09A0" w:rsidRDefault="00813A14" w:rsidP="00813A14">
      <w:pPr>
        <w:rPr>
          <w:rFonts w:ascii="Times New Roman" w:hAnsi="Times New Roman" w:cs="Times New Roman"/>
        </w:rPr>
      </w:pPr>
    </w:p>
    <w:p w:rsidR="00813A14" w:rsidRPr="00FC09A0" w:rsidRDefault="00813A14" w:rsidP="00813A14">
      <w:pPr>
        <w:rPr>
          <w:rFonts w:ascii="Times New Roman" w:hAnsi="Times New Roman" w:cs="Times New Roman"/>
        </w:rPr>
      </w:pPr>
    </w:p>
    <w:p w:rsidR="00813A14" w:rsidRPr="00813A14" w:rsidRDefault="00813A14" w:rsidP="00813A14">
      <w:pPr>
        <w:tabs>
          <w:tab w:val="center" w:pos="198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A14">
        <w:rPr>
          <w:rFonts w:ascii="Times New Roman" w:hAnsi="Times New Roman" w:cs="Times New Roman"/>
          <w:b/>
          <w:sz w:val="24"/>
          <w:szCs w:val="24"/>
        </w:rPr>
        <w:t xml:space="preserve">                      Berencsi </w:t>
      </w:r>
      <w:proofErr w:type="gramStart"/>
      <w:r w:rsidRPr="00813A14">
        <w:rPr>
          <w:rFonts w:ascii="Times New Roman" w:hAnsi="Times New Roman" w:cs="Times New Roman"/>
          <w:b/>
          <w:sz w:val="24"/>
          <w:szCs w:val="24"/>
        </w:rPr>
        <w:t>Béla                                                               Bakosiné</w:t>
      </w:r>
      <w:proofErr w:type="gramEnd"/>
      <w:r w:rsidRPr="00813A14">
        <w:rPr>
          <w:rFonts w:ascii="Times New Roman" w:hAnsi="Times New Roman" w:cs="Times New Roman"/>
          <w:b/>
          <w:sz w:val="24"/>
          <w:szCs w:val="24"/>
        </w:rPr>
        <w:t xml:space="preserve"> Márton Mária </w:t>
      </w:r>
    </w:p>
    <w:p w:rsidR="00813A14" w:rsidRPr="00813A14" w:rsidRDefault="00813A14" w:rsidP="00813A14">
      <w:pPr>
        <w:tabs>
          <w:tab w:val="center" w:pos="1980"/>
          <w:tab w:val="center" w:pos="70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3A14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13A14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813A14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813A14" w:rsidRPr="00813A14" w:rsidRDefault="00813A14" w:rsidP="00813A14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813A14" w:rsidRPr="00813A14" w:rsidSect="003A55A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051"/>
    <w:multiLevelType w:val="hybridMultilevel"/>
    <w:tmpl w:val="E408CB2A"/>
    <w:lvl w:ilvl="0" w:tplc="1BC23162">
      <w:start w:val="1"/>
      <w:numFmt w:val="decimal"/>
      <w:lvlText w:val="(%1)"/>
      <w:lvlJc w:val="left"/>
      <w:pPr>
        <w:ind w:left="1212" w:hanging="852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3630"/>
    <w:multiLevelType w:val="hybridMultilevel"/>
    <w:tmpl w:val="8D989312"/>
    <w:lvl w:ilvl="0" w:tplc="055E338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96374C4"/>
    <w:multiLevelType w:val="hybridMultilevel"/>
    <w:tmpl w:val="5CFED07C"/>
    <w:lvl w:ilvl="0" w:tplc="D0201C9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6F43C9F"/>
    <w:multiLevelType w:val="hybridMultilevel"/>
    <w:tmpl w:val="F292550A"/>
    <w:lvl w:ilvl="0" w:tplc="5354368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214" w:hanging="360"/>
      </w:pPr>
    </w:lvl>
    <w:lvl w:ilvl="2" w:tplc="040E001B">
      <w:start w:val="1"/>
      <w:numFmt w:val="lowerRoman"/>
      <w:lvlText w:val="%3."/>
      <w:lvlJc w:val="right"/>
      <w:pPr>
        <w:ind w:left="2934" w:hanging="180"/>
      </w:pPr>
    </w:lvl>
    <w:lvl w:ilvl="3" w:tplc="040E000F">
      <w:start w:val="1"/>
      <w:numFmt w:val="decimal"/>
      <w:lvlText w:val="%4."/>
      <w:lvlJc w:val="left"/>
      <w:pPr>
        <w:ind w:left="3654" w:hanging="360"/>
      </w:pPr>
    </w:lvl>
    <w:lvl w:ilvl="4" w:tplc="040E0019">
      <w:start w:val="1"/>
      <w:numFmt w:val="lowerLetter"/>
      <w:lvlText w:val="%5."/>
      <w:lvlJc w:val="left"/>
      <w:pPr>
        <w:ind w:left="4374" w:hanging="360"/>
      </w:pPr>
    </w:lvl>
    <w:lvl w:ilvl="5" w:tplc="040E001B">
      <w:start w:val="1"/>
      <w:numFmt w:val="lowerRoman"/>
      <w:lvlText w:val="%6."/>
      <w:lvlJc w:val="right"/>
      <w:pPr>
        <w:ind w:left="5094" w:hanging="180"/>
      </w:pPr>
    </w:lvl>
    <w:lvl w:ilvl="6" w:tplc="040E000F">
      <w:start w:val="1"/>
      <w:numFmt w:val="decimal"/>
      <w:lvlText w:val="%7."/>
      <w:lvlJc w:val="left"/>
      <w:pPr>
        <w:ind w:left="5814" w:hanging="360"/>
      </w:pPr>
    </w:lvl>
    <w:lvl w:ilvl="7" w:tplc="040E0019">
      <w:start w:val="1"/>
      <w:numFmt w:val="lowerLetter"/>
      <w:lvlText w:val="%8."/>
      <w:lvlJc w:val="left"/>
      <w:pPr>
        <w:ind w:left="6534" w:hanging="360"/>
      </w:pPr>
    </w:lvl>
    <w:lvl w:ilvl="8" w:tplc="040E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A14"/>
    <w:rsid w:val="005F3742"/>
    <w:rsid w:val="00702C28"/>
    <w:rsid w:val="00813A14"/>
    <w:rsid w:val="00F8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  <o:rules v:ext="edit">
        <o:r id="V:Rule25" type="connector" idref="#Egyenes összekötő nyíllal 23"/>
        <o:r id="V:Rule26" type="connector" idref="#Egyenes összekötő nyíllal 22"/>
        <o:r id="V:Rule27" type="connector" idref="#Egyenes összekötő nyíllal 21"/>
        <o:r id="V:Rule28" type="connector" idref="#Egyenes összekötő nyíllal 19"/>
        <o:r id="V:Rule29" type="connector" idref="#Egyenes összekötő nyíllal 6"/>
        <o:r id="V:Rule30" type="connector" idref="#Egyenes összekötő nyíllal 18"/>
        <o:r id="V:Rule31" type="connector" idref="#Egyenes összekötő nyíllal 4"/>
        <o:r id="V:Rule32" type="connector" idref="#Egyenes összekötő nyíllal 24"/>
        <o:r id="V:Rule33" type="connector" idref="#Egyenes összekötő nyíllal 17"/>
        <o:r id="V:Rule34" type="connector" idref="#Egyenes összekötő nyíllal 13"/>
        <o:r id="V:Rule35" type="connector" idref="#Egyenes összekötő nyíllal 2"/>
        <o:r id="V:Rule36" type="connector" idref="#Egyenes összekötő nyíllal 3"/>
        <o:r id="V:Rule37" type="connector" idref="#Egyenes összekötő nyíllal 11"/>
        <o:r id="V:Rule38" type="connector" idref="#Egyenes összekötő nyíllal 1"/>
        <o:r id="V:Rule39" type="connector" idref="#Egyenes összekötő nyíllal 9"/>
        <o:r id="V:Rule40" type="connector" idref="#Egyenes összekötő nyíllal 12"/>
        <o:r id="V:Rule41" type="connector" idref="#Egyenes összekötő nyíllal 8"/>
        <o:r id="V:Rule42" type="connector" idref="#Egyenes összekötő nyíllal 5"/>
        <o:r id="V:Rule43" type="connector" idref="#Egyenes összekötő nyíllal 20"/>
        <o:r id="V:Rule44" type="connector" idref="#Egyenes összekötő nyíllal 15"/>
        <o:r id="V:Rule45" type="connector" idref="#Egyenes összekötő nyíllal 14"/>
        <o:r id="V:Rule46" type="connector" idref="#Egyenes összekötő nyíllal 10"/>
        <o:r id="V:Rule47" type="connector" idref="#Egyenes összekötő nyíllal 7"/>
        <o:r id="V:Rule48" type="connector" idref="#Egyenes összekötő nyíllal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13A14"/>
    <w:rPr>
      <w:rFonts w:ascii="Calibri" w:eastAsia="Calibri" w:hAnsi="Calibri" w:cs="Calibri"/>
    </w:rPr>
  </w:style>
  <w:style w:type="paragraph" w:styleId="Cmsor2">
    <w:name w:val="heading 2"/>
    <w:basedOn w:val="Norml"/>
    <w:next w:val="Norml"/>
    <w:link w:val="Cmsor2Char"/>
    <w:uiPriority w:val="99"/>
    <w:qFormat/>
    <w:rsid w:val="00813A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rsid w:val="00813A1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813A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istaszerbekezds">
    <w:name w:val="List Paragraph"/>
    <w:basedOn w:val="Norml"/>
    <w:uiPriority w:val="99"/>
    <w:qFormat/>
    <w:rsid w:val="00813A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2</cp:revision>
  <cp:lastPrinted>2017-05-31T09:37:00Z</cp:lastPrinted>
  <dcterms:created xsi:type="dcterms:W3CDTF">2017-05-31T09:25:00Z</dcterms:created>
  <dcterms:modified xsi:type="dcterms:W3CDTF">2017-05-31T13:32:00Z</dcterms:modified>
</cp:coreProperties>
</file>